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0A138" w14:textId="77777777" w:rsidR="00276003" w:rsidRPr="00276003" w:rsidRDefault="00276003" w:rsidP="00276003">
      <w:pPr>
        <w:spacing w:after="120"/>
        <w:ind w:left="-180"/>
        <w:rPr>
          <w:rFonts w:asciiTheme="minorHAnsi" w:hAnsiTheme="minorHAnsi"/>
          <w:b/>
          <w:sz w:val="28"/>
          <w:szCs w:val="28"/>
          <w:u w:val="single"/>
        </w:rPr>
      </w:pPr>
      <w:r w:rsidRPr="00276003">
        <w:rPr>
          <w:rFonts w:asciiTheme="minorHAnsi" w:hAnsiTheme="minorHAnsi"/>
          <w:b/>
          <w:sz w:val="28"/>
          <w:szCs w:val="28"/>
          <w:u w:val="single"/>
        </w:rPr>
        <w:t>PRIVATE MARITIME SECURITY CONTRACTOR – PERFORMANCE EVALUATION</w:t>
      </w:r>
    </w:p>
    <w:p w14:paraId="7E35B8B5" w14:textId="77777777" w:rsidR="00276003" w:rsidRPr="00276003" w:rsidRDefault="00276003" w:rsidP="00276003">
      <w:pPr>
        <w:spacing w:after="120"/>
        <w:ind w:left="-180"/>
        <w:jc w:val="both"/>
        <w:rPr>
          <w:rFonts w:asciiTheme="minorHAnsi" w:hAnsiTheme="minorHAnsi"/>
        </w:rPr>
      </w:pPr>
      <w:r w:rsidRPr="00276003">
        <w:rPr>
          <w:rFonts w:asciiTheme="minorHAnsi" w:hAnsiTheme="minorHAnsi"/>
        </w:rPr>
        <w:t>Given the safety critical nature of Private Maritime Security Contractor (PMSC) deployment, whenever a PMSC has been appointed to provide an additional layer of onboard security the Master or Ship Security Officer is required to provide feedback to the charterer on the PMSC team’s performance.</w:t>
      </w:r>
    </w:p>
    <w:p w14:paraId="6DFBF003" w14:textId="77777777" w:rsidR="00276003" w:rsidRPr="00276003" w:rsidRDefault="00276003" w:rsidP="00276003">
      <w:pPr>
        <w:spacing w:after="120"/>
        <w:ind w:left="-180"/>
        <w:jc w:val="both"/>
        <w:rPr>
          <w:rFonts w:asciiTheme="minorHAnsi" w:hAnsiTheme="minorHAnsi"/>
        </w:rPr>
      </w:pPr>
      <w:r w:rsidRPr="00276003">
        <w:rPr>
          <w:rFonts w:asciiTheme="minorHAnsi" w:hAnsiTheme="minorHAnsi"/>
        </w:rPr>
        <w:t>This performance evaluation form has been prepared to assist in providing such feedback for any vessel engaged in using PMSC services.  In any fields where the PMSC team is assessed as “Failed to meet expectations” or “No” the assessor should provide details outlining areas of weakness within the Notes column.</w:t>
      </w:r>
    </w:p>
    <w:p w14:paraId="75339175" w14:textId="77777777" w:rsidR="00276003" w:rsidRPr="00276003" w:rsidRDefault="00276003" w:rsidP="00276003">
      <w:pPr>
        <w:spacing w:after="120"/>
        <w:ind w:left="-180"/>
        <w:jc w:val="both"/>
        <w:rPr>
          <w:rFonts w:asciiTheme="minorHAnsi" w:hAnsiTheme="minorHAnsi"/>
        </w:rPr>
      </w:pPr>
      <w:r w:rsidRPr="00276003">
        <w:rPr>
          <w:rFonts w:asciiTheme="minorHAnsi" w:hAnsiTheme="minorHAnsi"/>
        </w:rPr>
        <w:t>The information contained within this evaluation should not be shared with the security contractors.</w:t>
      </w:r>
    </w:p>
    <w:tbl>
      <w:tblPr>
        <w:tblW w:w="90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2128"/>
        <w:gridCol w:w="2520"/>
        <w:gridCol w:w="2155"/>
      </w:tblGrid>
      <w:tr w:rsidR="00276003" w:rsidRPr="00276003" w14:paraId="0CEA295B" w14:textId="77777777" w:rsidTr="00276003">
        <w:tc>
          <w:tcPr>
            <w:tcW w:w="2221" w:type="dxa"/>
            <w:shd w:val="clear" w:color="auto" w:fill="DBE5F1"/>
            <w:vAlign w:val="center"/>
          </w:tcPr>
          <w:p w14:paraId="566024C5"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Vessel name</w:t>
            </w:r>
          </w:p>
        </w:tc>
        <w:tc>
          <w:tcPr>
            <w:tcW w:w="2128" w:type="dxa"/>
            <w:shd w:val="clear" w:color="auto" w:fill="auto"/>
            <w:vAlign w:val="center"/>
          </w:tcPr>
          <w:p w14:paraId="416F8FBB" w14:textId="77777777" w:rsidR="00276003" w:rsidRPr="00276003" w:rsidRDefault="00276003" w:rsidP="00276003">
            <w:pPr>
              <w:spacing w:before="60" w:after="60"/>
              <w:ind w:left="-180"/>
              <w:rPr>
                <w:rFonts w:asciiTheme="minorHAnsi" w:hAnsiTheme="minorHAnsi"/>
              </w:rPr>
            </w:pPr>
          </w:p>
        </w:tc>
        <w:tc>
          <w:tcPr>
            <w:tcW w:w="2520" w:type="dxa"/>
            <w:shd w:val="clear" w:color="auto" w:fill="DBE5F1"/>
            <w:vAlign w:val="center"/>
          </w:tcPr>
          <w:p w14:paraId="6FE9BD91" w14:textId="77777777" w:rsidR="00276003" w:rsidRPr="00276003" w:rsidRDefault="00276003" w:rsidP="00276003">
            <w:pPr>
              <w:ind w:left="-180"/>
              <w:jc w:val="center"/>
              <w:rPr>
                <w:rFonts w:asciiTheme="minorHAnsi" w:hAnsiTheme="minorHAnsi"/>
              </w:rPr>
            </w:pPr>
            <w:r w:rsidRPr="00276003">
              <w:rPr>
                <w:rFonts w:asciiTheme="minorHAnsi" w:hAnsiTheme="minorHAnsi"/>
              </w:rPr>
              <w:t>Security contractor</w:t>
            </w:r>
          </w:p>
        </w:tc>
        <w:tc>
          <w:tcPr>
            <w:tcW w:w="2155" w:type="dxa"/>
            <w:shd w:val="clear" w:color="auto" w:fill="auto"/>
            <w:vAlign w:val="center"/>
          </w:tcPr>
          <w:p w14:paraId="751A4C33" w14:textId="77777777" w:rsidR="00276003" w:rsidRPr="00276003" w:rsidRDefault="00276003" w:rsidP="00276003">
            <w:pPr>
              <w:spacing w:before="60" w:after="60"/>
              <w:ind w:left="-180"/>
              <w:rPr>
                <w:rFonts w:asciiTheme="minorHAnsi" w:hAnsiTheme="minorHAnsi"/>
              </w:rPr>
            </w:pPr>
          </w:p>
        </w:tc>
      </w:tr>
      <w:tr w:rsidR="00276003" w:rsidRPr="00276003" w14:paraId="1DDF628F" w14:textId="77777777" w:rsidTr="00276003">
        <w:tc>
          <w:tcPr>
            <w:tcW w:w="2221" w:type="dxa"/>
            <w:shd w:val="clear" w:color="auto" w:fill="DBE5F1"/>
            <w:vAlign w:val="center"/>
          </w:tcPr>
          <w:p w14:paraId="0E414009"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Port of embarkation</w:t>
            </w:r>
          </w:p>
        </w:tc>
        <w:tc>
          <w:tcPr>
            <w:tcW w:w="2128" w:type="dxa"/>
            <w:shd w:val="clear" w:color="auto" w:fill="auto"/>
            <w:vAlign w:val="center"/>
          </w:tcPr>
          <w:p w14:paraId="784240AE" w14:textId="77777777" w:rsidR="00276003" w:rsidRPr="00276003" w:rsidRDefault="00276003" w:rsidP="00276003">
            <w:pPr>
              <w:spacing w:before="60" w:after="60"/>
              <w:ind w:left="-180"/>
              <w:rPr>
                <w:rFonts w:asciiTheme="minorHAnsi" w:hAnsiTheme="minorHAnsi"/>
              </w:rPr>
            </w:pPr>
          </w:p>
        </w:tc>
        <w:tc>
          <w:tcPr>
            <w:tcW w:w="2520" w:type="dxa"/>
            <w:shd w:val="clear" w:color="auto" w:fill="DBE5F1"/>
            <w:vAlign w:val="center"/>
          </w:tcPr>
          <w:p w14:paraId="20B841E2" w14:textId="77777777" w:rsidR="00276003" w:rsidRPr="00276003" w:rsidRDefault="00276003" w:rsidP="00276003">
            <w:pPr>
              <w:ind w:left="-180"/>
              <w:jc w:val="center"/>
              <w:rPr>
                <w:rFonts w:asciiTheme="minorHAnsi" w:hAnsiTheme="minorHAnsi"/>
              </w:rPr>
            </w:pPr>
            <w:r w:rsidRPr="00276003">
              <w:rPr>
                <w:rFonts w:asciiTheme="minorHAnsi" w:hAnsiTheme="minorHAnsi"/>
              </w:rPr>
              <w:t>Port of disembarkation</w:t>
            </w:r>
          </w:p>
        </w:tc>
        <w:tc>
          <w:tcPr>
            <w:tcW w:w="2155" w:type="dxa"/>
            <w:shd w:val="clear" w:color="auto" w:fill="auto"/>
            <w:vAlign w:val="center"/>
          </w:tcPr>
          <w:p w14:paraId="57C43984" w14:textId="77777777" w:rsidR="00276003" w:rsidRPr="00276003" w:rsidRDefault="00276003" w:rsidP="00276003">
            <w:pPr>
              <w:spacing w:before="60" w:after="60"/>
              <w:ind w:left="-180"/>
              <w:rPr>
                <w:rFonts w:asciiTheme="minorHAnsi" w:hAnsiTheme="minorHAnsi"/>
              </w:rPr>
            </w:pPr>
          </w:p>
        </w:tc>
      </w:tr>
      <w:tr w:rsidR="00276003" w:rsidRPr="00276003" w14:paraId="788D6B3F" w14:textId="77777777" w:rsidTr="00276003">
        <w:tc>
          <w:tcPr>
            <w:tcW w:w="2221" w:type="dxa"/>
            <w:shd w:val="clear" w:color="auto" w:fill="DBE5F1"/>
            <w:vAlign w:val="center"/>
          </w:tcPr>
          <w:p w14:paraId="1DD4C71E"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Date of embarkation</w:t>
            </w:r>
          </w:p>
        </w:tc>
        <w:tc>
          <w:tcPr>
            <w:tcW w:w="2128" w:type="dxa"/>
            <w:shd w:val="clear" w:color="auto" w:fill="auto"/>
            <w:vAlign w:val="center"/>
          </w:tcPr>
          <w:p w14:paraId="06E78219" w14:textId="77777777" w:rsidR="00276003" w:rsidRPr="00276003" w:rsidRDefault="00276003" w:rsidP="00276003">
            <w:pPr>
              <w:spacing w:before="60" w:after="60"/>
              <w:ind w:left="-180"/>
              <w:rPr>
                <w:rFonts w:asciiTheme="minorHAnsi" w:hAnsiTheme="minorHAnsi"/>
              </w:rPr>
            </w:pPr>
          </w:p>
        </w:tc>
        <w:tc>
          <w:tcPr>
            <w:tcW w:w="2520" w:type="dxa"/>
            <w:shd w:val="clear" w:color="auto" w:fill="DBE5F1"/>
            <w:vAlign w:val="center"/>
          </w:tcPr>
          <w:p w14:paraId="7A76B565" w14:textId="77777777" w:rsidR="00276003" w:rsidRPr="00276003" w:rsidRDefault="00276003" w:rsidP="00276003">
            <w:pPr>
              <w:ind w:left="-180"/>
              <w:jc w:val="center"/>
              <w:rPr>
                <w:rFonts w:asciiTheme="minorHAnsi" w:hAnsiTheme="minorHAnsi"/>
              </w:rPr>
            </w:pPr>
            <w:r w:rsidRPr="00276003">
              <w:rPr>
                <w:rFonts w:asciiTheme="minorHAnsi" w:hAnsiTheme="minorHAnsi"/>
              </w:rPr>
              <w:t>Date of disembarkation</w:t>
            </w:r>
          </w:p>
        </w:tc>
        <w:tc>
          <w:tcPr>
            <w:tcW w:w="2155" w:type="dxa"/>
            <w:shd w:val="clear" w:color="auto" w:fill="auto"/>
            <w:vAlign w:val="center"/>
          </w:tcPr>
          <w:p w14:paraId="3719EC5D" w14:textId="77777777" w:rsidR="00276003" w:rsidRPr="00276003" w:rsidRDefault="00276003" w:rsidP="00276003">
            <w:pPr>
              <w:spacing w:before="60" w:after="60"/>
              <w:ind w:left="-180"/>
              <w:rPr>
                <w:rFonts w:asciiTheme="minorHAnsi" w:hAnsiTheme="minorHAnsi"/>
              </w:rPr>
            </w:pPr>
          </w:p>
        </w:tc>
      </w:tr>
      <w:tr w:rsidR="00276003" w:rsidRPr="00276003" w14:paraId="533ECB78" w14:textId="77777777" w:rsidTr="00276003">
        <w:tc>
          <w:tcPr>
            <w:tcW w:w="2221" w:type="dxa"/>
            <w:shd w:val="clear" w:color="auto" w:fill="DBE5F1"/>
            <w:vAlign w:val="center"/>
          </w:tcPr>
          <w:p w14:paraId="64584A51"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Team leader</w:t>
            </w:r>
          </w:p>
        </w:tc>
        <w:tc>
          <w:tcPr>
            <w:tcW w:w="2128" w:type="dxa"/>
            <w:shd w:val="clear" w:color="auto" w:fill="auto"/>
            <w:vAlign w:val="center"/>
          </w:tcPr>
          <w:p w14:paraId="2A27FE23" w14:textId="77777777" w:rsidR="00276003" w:rsidRPr="00276003" w:rsidRDefault="00276003" w:rsidP="00276003">
            <w:pPr>
              <w:spacing w:before="60" w:after="60"/>
              <w:ind w:left="-180"/>
              <w:rPr>
                <w:rFonts w:asciiTheme="minorHAnsi" w:hAnsiTheme="minorHAnsi"/>
              </w:rPr>
            </w:pPr>
          </w:p>
        </w:tc>
        <w:tc>
          <w:tcPr>
            <w:tcW w:w="2520" w:type="dxa"/>
            <w:shd w:val="clear" w:color="auto" w:fill="DBE5F1"/>
            <w:vAlign w:val="center"/>
          </w:tcPr>
          <w:p w14:paraId="5B4D5017" w14:textId="77777777" w:rsidR="00276003" w:rsidRPr="00276003" w:rsidRDefault="00276003" w:rsidP="00276003">
            <w:pPr>
              <w:ind w:left="-180"/>
              <w:jc w:val="center"/>
              <w:rPr>
                <w:rFonts w:asciiTheme="minorHAnsi" w:hAnsiTheme="minorHAnsi"/>
              </w:rPr>
            </w:pPr>
            <w:r w:rsidRPr="00276003">
              <w:rPr>
                <w:rFonts w:asciiTheme="minorHAnsi" w:hAnsiTheme="minorHAnsi"/>
              </w:rPr>
              <w:t xml:space="preserve">Team member 2 </w:t>
            </w:r>
          </w:p>
        </w:tc>
        <w:tc>
          <w:tcPr>
            <w:tcW w:w="2155" w:type="dxa"/>
            <w:shd w:val="clear" w:color="auto" w:fill="auto"/>
            <w:vAlign w:val="center"/>
          </w:tcPr>
          <w:p w14:paraId="40067838" w14:textId="77777777" w:rsidR="00276003" w:rsidRPr="00276003" w:rsidRDefault="00276003" w:rsidP="00276003">
            <w:pPr>
              <w:spacing w:before="60" w:after="60"/>
              <w:ind w:left="-180"/>
              <w:rPr>
                <w:rFonts w:asciiTheme="minorHAnsi" w:hAnsiTheme="minorHAnsi"/>
              </w:rPr>
            </w:pPr>
          </w:p>
        </w:tc>
      </w:tr>
      <w:tr w:rsidR="00276003" w:rsidRPr="00276003" w14:paraId="25A562E6" w14:textId="77777777" w:rsidTr="00276003">
        <w:tc>
          <w:tcPr>
            <w:tcW w:w="2221" w:type="dxa"/>
            <w:shd w:val="clear" w:color="auto" w:fill="DBE5F1"/>
            <w:vAlign w:val="center"/>
          </w:tcPr>
          <w:p w14:paraId="2B108D3E"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Team member 3</w:t>
            </w:r>
          </w:p>
        </w:tc>
        <w:tc>
          <w:tcPr>
            <w:tcW w:w="2128" w:type="dxa"/>
            <w:shd w:val="clear" w:color="auto" w:fill="auto"/>
            <w:vAlign w:val="center"/>
          </w:tcPr>
          <w:p w14:paraId="3507446A" w14:textId="77777777" w:rsidR="00276003" w:rsidRPr="00276003" w:rsidRDefault="00276003" w:rsidP="00276003">
            <w:pPr>
              <w:spacing w:before="60" w:after="60"/>
              <w:ind w:left="-180"/>
              <w:rPr>
                <w:rFonts w:asciiTheme="minorHAnsi" w:hAnsiTheme="minorHAnsi"/>
              </w:rPr>
            </w:pPr>
          </w:p>
        </w:tc>
        <w:tc>
          <w:tcPr>
            <w:tcW w:w="2520" w:type="dxa"/>
            <w:shd w:val="clear" w:color="auto" w:fill="DBE5F1"/>
            <w:vAlign w:val="center"/>
          </w:tcPr>
          <w:p w14:paraId="72D85585" w14:textId="77777777" w:rsidR="00276003" w:rsidRPr="00276003" w:rsidRDefault="00276003" w:rsidP="00276003">
            <w:pPr>
              <w:ind w:left="-180"/>
              <w:jc w:val="center"/>
              <w:rPr>
                <w:rFonts w:asciiTheme="minorHAnsi" w:hAnsiTheme="minorHAnsi"/>
              </w:rPr>
            </w:pPr>
            <w:r w:rsidRPr="00276003">
              <w:rPr>
                <w:rFonts w:asciiTheme="minorHAnsi" w:hAnsiTheme="minorHAnsi"/>
              </w:rPr>
              <w:t>Team member 4</w:t>
            </w:r>
          </w:p>
        </w:tc>
        <w:tc>
          <w:tcPr>
            <w:tcW w:w="2155" w:type="dxa"/>
            <w:shd w:val="clear" w:color="auto" w:fill="auto"/>
            <w:vAlign w:val="center"/>
          </w:tcPr>
          <w:p w14:paraId="7055C64D" w14:textId="77777777" w:rsidR="00276003" w:rsidRPr="00276003" w:rsidRDefault="00276003" w:rsidP="00276003">
            <w:pPr>
              <w:spacing w:before="60" w:after="60"/>
              <w:ind w:left="-180"/>
              <w:rPr>
                <w:rFonts w:asciiTheme="minorHAnsi" w:hAnsiTheme="minorHAnsi"/>
              </w:rPr>
            </w:pPr>
          </w:p>
        </w:tc>
      </w:tr>
      <w:tr w:rsidR="00276003" w:rsidRPr="00276003" w14:paraId="0C91E09C" w14:textId="77777777" w:rsidTr="00276003">
        <w:tc>
          <w:tcPr>
            <w:tcW w:w="2221" w:type="dxa"/>
            <w:shd w:val="clear" w:color="auto" w:fill="DBE5F1"/>
            <w:vAlign w:val="center"/>
          </w:tcPr>
          <w:p w14:paraId="54CFCCD2"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Team member 5</w:t>
            </w:r>
          </w:p>
        </w:tc>
        <w:tc>
          <w:tcPr>
            <w:tcW w:w="2128" w:type="dxa"/>
            <w:shd w:val="clear" w:color="auto" w:fill="auto"/>
            <w:vAlign w:val="center"/>
          </w:tcPr>
          <w:p w14:paraId="42F18821" w14:textId="77777777" w:rsidR="00276003" w:rsidRPr="00276003" w:rsidRDefault="00276003" w:rsidP="00276003">
            <w:pPr>
              <w:spacing w:before="60" w:after="60"/>
              <w:ind w:left="-180"/>
              <w:rPr>
                <w:rFonts w:asciiTheme="minorHAnsi" w:hAnsiTheme="minorHAnsi"/>
              </w:rPr>
            </w:pPr>
          </w:p>
        </w:tc>
        <w:tc>
          <w:tcPr>
            <w:tcW w:w="2520" w:type="dxa"/>
            <w:shd w:val="clear" w:color="auto" w:fill="DBE5F1"/>
            <w:vAlign w:val="center"/>
          </w:tcPr>
          <w:p w14:paraId="47002CC9" w14:textId="77777777" w:rsidR="00276003" w:rsidRPr="00276003" w:rsidRDefault="00276003" w:rsidP="00276003">
            <w:pPr>
              <w:ind w:left="-180"/>
              <w:jc w:val="center"/>
              <w:rPr>
                <w:rFonts w:asciiTheme="minorHAnsi" w:hAnsiTheme="minorHAnsi"/>
              </w:rPr>
            </w:pPr>
            <w:r w:rsidRPr="00276003">
              <w:rPr>
                <w:rFonts w:asciiTheme="minorHAnsi" w:hAnsiTheme="minorHAnsi"/>
              </w:rPr>
              <w:t>Team member 6</w:t>
            </w:r>
          </w:p>
        </w:tc>
        <w:tc>
          <w:tcPr>
            <w:tcW w:w="2155" w:type="dxa"/>
            <w:shd w:val="clear" w:color="auto" w:fill="auto"/>
            <w:vAlign w:val="center"/>
          </w:tcPr>
          <w:p w14:paraId="6CC2E9D7" w14:textId="77777777" w:rsidR="00276003" w:rsidRPr="00276003" w:rsidRDefault="00276003" w:rsidP="00276003">
            <w:pPr>
              <w:spacing w:before="60" w:after="60"/>
              <w:ind w:left="-180"/>
              <w:rPr>
                <w:rFonts w:asciiTheme="minorHAnsi" w:hAnsiTheme="minorHAnsi"/>
              </w:rPr>
            </w:pPr>
          </w:p>
        </w:tc>
      </w:tr>
    </w:tbl>
    <w:p w14:paraId="53626BC1" w14:textId="77777777" w:rsidR="00276003" w:rsidRPr="00276003" w:rsidRDefault="00276003" w:rsidP="00276003">
      <w:pPr>
        <w:spacing w:before="120" w:after="120"/>
        <w:ind w:left="-180"/>
        <w:rPr>
          <w:rFonts w:asciiTheme="minorHAnsi" w:hAnsiTheme="minorHAnsi"/>
          <w:sz w:val="2"/>
          <w:szCs w:val="2"/>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202"/>
        <w:gridCol w:w="3042"/>
      </w:tblGrid>
      <w:tr w:rsidR="00276003" w:rsidRPr="00276003" w14:paraId="11D24966" w14:textId="77777777" w:rsidTr="006F2FC0">
        <w:trPr>
          <w:trHeight w:val="346"/>
          <w:jc w:val="center"/>
        </w:trPr>
        <w:tc>
          <w:tcPr>
            <w:tcW w:w="3828" w:type="dxa"/>
            <w:tcBorders>
              <w:top w:val="nil"/>
              <w:left w:val="nil"/>
            </w:tcBorders>
            <w:shd w:val="clear" w:color="auto" w:fill="auto"/>
            <w:vAlign w:val="center"/>
          </w:tcPr>
          <w:p w14:paraId="01CCB5F7" w14:textId="77777777" w:rsidR="00276003" w:rsidRPr="00276003" w:rsidRDefault="00276003" w:rsidP="00276003">
            <w:pPr>
              <w:spacing w:beforeLines="20" w:before="48" w:afterLines="20" w:after="48"/>
              <w:ind w:left="-180"/>
              <w:rPr>
                <w:rFonts w:asciiTheme="minorHAnsi" w:hAnsiTheme="minorHAnsi"/>
              </w:rPr>
            </w:pPr>
          </w:p>
        </w:tc>
        <w:tc>
          <w:tcPr>
            <w:tcW w:w="2202" w:type="dxa"/>
            <w:shd w:val="clear" w:color="auto" w:fill="DBE5F1"/>
            <w:vAlign w:val="center"/>
          </w:tcPr>
          <w:p w14:paraId="256D78F5" w14:textId="77777777" w:rsidR="00276003" w:rsidRPr="00276003" w:rsidRDefault="00276003" w:rsidP="00276003">
            <w:pPr>
              <w:spacing w:beforeLines="20" w:before="48" w:afterLines="20" w:after="48"/>
              <w:ind w:left="-180"/>
              <w:jc w:val="center"/>
              <w:rPr>
                <w:rFonts w:asciiTheme="minorHAnsi" w:hAnsiTheme="minorHAnsi"/>
              </w:rPr>
            </w:pPr>
            <w:r w:rsidRPr="00276003">
              <w:rPr>
                <w:rFonts w:asciiTheme="minorHAnsi" w:hAnsiTheme="minorHAnsi"/>
              </w:rPr>
              <w:t>Evaluation</w:t>
            </w:r>
          </w:p>
        </w:tc>
        <w:tc>
          <w:tcPr>
            <w:tcW w:w="3042" w:type="dxa"/>
            <w:shd w:val="clear" w:color="auto" w:fill="DBE5F1"/>
            <w:vAlign w:val="center"/>
          </w:tcPr>
          <w:p w14:paraId="73C619A2" w14:textId="77777777" w:rsidR="00276003" w:rsidRPr="00276003" w:rsidRDefault="00276003" w:rsidP="00276003">
            <w:pPr>
              <w:spacing w:beforeLines="20" w:before="48" w:afterLines="20" w:after="48"/>
              <w:ind w:left="-180"/>
              <w:jc w:val="center"/>
              <w:rPr>
                <w:rFonts w:asciiTheme="minorHAnsi" w:hAnsiTheme="minorHAnsi"/>
              </w:rPr>
            </w:pPr>
            <w:r w:rsidRPr="00276003">
              <w:rPr>
                <w:rFonts w:asciiTheme="minorHAnsi" w:hAnsiTheme="minorHAnsi"/>
              </w:rPr>
              <w:t>Notes</w:t>
            </w:r>
          </w:p>
        </w:tc>
      </w:tr>
      <w:tr w:rsidR="00276003" w:rsidRPr="00276003" w14:paraId="1A041101" w14:textId="77777777" w:rsidTr="006F2FC0">
        <w:trPr>
          <w:jc w:val="center"/>
        </w:trPr>
        <w:tc>
          <w:tcPr>
            <w:tcW w:w="3828" w:type="dxa"/>
            <w:tcBorders>
              <w:bottom w:val="single" w:sz="4" w:space="0" w:color="auto"/>
            </w:tcBorders>
            <w:shd w:val="clear" w:color="auto" w:fill="auto"/>
            <w:vAlign w:val="center"/>
          </w:tcPr>
          <w:p w14:paraId="4B56971C"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1. Safety Awareness</w:t>
            </w:r>
          </w:p>
          <w:p w14:paraId="53EFEAD5"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The security contractors observed all onboard safety requirements including (but not limited to) strict adherence with applicable onboard PPE usage and smoking policy.</w:t>
            </w:r>
          </w:p>
        </w:tc>
        <w:sdt>
          <w:sdtPr>
            <w:rPr>
              <w:rFonts w:asciiTheme="minorHAnsi" w:hAnsiTheme="minorHAnsi"/>
            </w:rPr>
            <w:id w:val="1266730366"/>
            <w:placeholder>
              <w:docPart w:val="1DC55F8F29EE4685AAC5EB28D97167A2"/>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nil"/>
                  <w:bottom w:val="single" w:sz="4" w:space="0" w:color="auto"/>
                </w:tcBorders>
                <w:shd w:val="clear" w:color="auto" w:fill="auto"/>
                <w:vAlign w:val="center"/>
              </w:tcPr>
              <w:p w14:paraId="3610C92B"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nil"/>
              <w:bottom w:val="single" w:sz="4" w:space="0" w:color="auto"/>
            </w:tcBorders>
            <w:shd w:val="clear" w:color="auto" w:fill="auto"/>
            <w:vAlign w:val="center"/>
          </w:tcPr>
          <w:p w14:paraId="3D023DA7"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2A625D00" w14:textId="77777777" w:rsidTr="006F2FC0">
        <w:trPr>
          <w:jc w:val="center"/>
        </w:trPr>
        <w:tc>
          <w:tcPr>
            <w:tcW w:w="3828" w:type="dxa"/>
            <w:tcBorders>
              <w:top w:val="single" w:sz="4" w:space="0" w:color="auto"/>
              <w:bottom w:val="single" w:sz="4" w:space="0" w:color="auto"/>
            </w:tcBorders>
            <w:shd w:val="clear" w:color="auto" w:fill="auto"/>
            <w:vAlign w:val="center"/>
          </w:tcPr>
          <w:p w14:paraId="290D04F8"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2. Communications</w:t>
            </w:r>
          </w:p>
          <w:p w14:paraId="73845B02"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Communications in English (or the agreed onboard working language) with officers and crew were clear.</w:t>
            </w:r>
          </w:p>
        </w:tc>
        <w:sdt>
          <w:sdtPr>
            <w:rPr>
              <w:rFonts w:asciiTheme="minorHAnsi" w:hAnsiTheme="minorHAnsi"/>
            </w:rPr>
            <w:id w:val="750628773"/>
            <w:placeholder>
              <w:docPart w:val="E4764448AF9B4A818315C91259188872"/>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37A44F6B"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358780BB"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40905BC5" w14:textId="77777777" w:rsidTr="006F2FC0">
        <w:trPr>
          <w:jc w:val="center"/>
        </w:trPr>
        <w:tc>
          <w:tcPr>
            <w:tcW w:w="3828" w:type="dxa"/>
            <w:tcBorders>
              <w:top w:val="single" w:sz="4" w:space="0" w:color="auto"/>
              <w:bottom w:val="single" w:sz="4" w:space="0" w:color="auto"/>
            </w:tcBorders>
            <w:shd w:val="clear" w:color="auto" w:fill="auto"/>
            <w:vAlign w:val="center"/>
          </w:tcPr>
          <w:p w14:paraId="1A96A564"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3. Attitude / work ethic</w:t>
            </w:r>
          </w:p>
          <w:p w14:paraId="20539F62"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Security contractor ship protection procedures adhered to current published Best Management Practice guidelines.</w:t>
            </w:r>
          </w:p>
        </w:tc>
        <w:sdt>
          <w:sdtPr>
            <w:rPr>
              <w:rFonts w:asciiTheme="minorHAnsi" w:hAnsiTheme="minorHAnsi"/>
            </w:rPr>
            <w:id w:val="-393511624"/>
            <w:placeholder>
              <w:docPart w:val="DBFCA4313940428E9601B506F10A04DE"/>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431632F7"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45AE08B2"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4B52F195" w14:textId="77777777" w:rsidTr="006F2FC0">
        <w:trPr>
          <w:trHeight w:val="528"/>
          <w:jc w:val="center"/>
        </w:trPr>
        <w:tc>
          <w:tcPr>
            <w:tcW w:w="3828" w:type="dxa"/>
            <w:tcBorders>
              <w:top w:val="single" w:sz="4" w:space="0" w:color="auto"/>
              <w:bottom w:val="single" w:sz="4" w:space="0" w:color="auto"/>
            </w:tcBorders>
            <w:shd w:val="clear" w:color="auto" w:fill="auto"/>
            <w:vAlign w:val="center"/>
          </w:tcPr>
          <w:p w14:paraId="7D1D7CDD"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4. Watchkeeping skills</w:t>
            </w:r>
          </w:p>
          <w:p w14:paraId="6F4C247E"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rPr>
              <w:t xml:space="preserve">Whilst on watch the security contractors remained alert, focused </w:t>
            </w:r>
            <w:r w:rsidRPr="00276003">
              <w:rPr>
                <w:rFonts w:asciiTheme="minorHAnsi" w:hAnsiTheme="minorHAnsi"/>
              </w:rPr>
              <w:lastRenderedPageBreak/>
              <w:t xml:space="preserve">and added value to the watch being maintained. </w:t>
            </w:r>
          </w:p>
        </w:tc>
        <w:sdt>
          <w:sdtPr>
            <w:rPr>
              <w:rFonts w:asciiTheme="minorHAnsi" w:hAnsiTheme="minorHAnsi"/>
            </w:rPr>
            <w:id w:val="1878811071"/>
            <w:placeholder>
              <w:docPart w:val="1D579D5F006442F8A9DF7F64031283AC"/>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5720D980"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2244FAB7"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425C9270" w14:textId="77777777" w:rsidTr="006F2FC0">
        <w:trPr>
          <w:trHeight w:val="716"/>
          <w:jc w:val="center"/>
        </w:trPr>
        <w:tc>
          <w:tcPr>
            <w:tcW w:w="3828" w:type="dxa"/>
            <w:tcBorders>
              <w:top w:val="single" w:sz="4" w:space="0" w:color="auto"/>
              <w:bottom w:val="single" w:sz="4" w:space="0" w:color="auto"/>
            </w:tcBorders>
            <w:shd w:val="clear" w:color="auto" w:fill="auto"/>
            <w:vAlign w:val="center"/>
          </w:tcPr>
          <w:p w14:paraId="480AB652"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5. Drills &amp; Training</w:t>
            </w:r>
          </w:p>
          <w:p w14:paraId="5E0155C8"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Training provided was appropriate and well organised.</w:t>
            </w:r>
          </w:p>
        </w:tc>
        <w:sdt>
          <w:sdtPr>
            <w:rPr>
              <w:rFonts w:asciiTheme="minorHAnsi" w:hAnsiTheme="minorHAnsi"/>
            </w:rPr>
            <w:id w:val="-2019065367"/>
            <w:placeholder>
              <w:docPart w:val="F1BCD8B5C4C843669739CFF484C00DFE"/>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7444CC5E"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0E6135E0"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04DE4A00" w14:textId="77777777" w:rsidTr="006F2FC0">
        <w:trPr>
          <w:trHeight w:val="574"/>
          <w:jc w:val="center"/>
        </w:trPr>
        <w:tc>
          <w:tcPr>
            <w:tcW w:w="3828" w:type="dxa"/>
            <w:tcBorders>
              <w:top w:val="single" w:sz="4" w:space="0" w:color="auto"/>
              <w:bottom w:val="single" w:sz="4" w:space="0" w:color="auto"/>
            </w:tcBorders>
            <w:shd w:val="clear" w:color="auto" w:fill="auto"/>
            <w:vAlign w:val="center"/>
          </w:tcPr>
          <w:p w14:paraId="746AB823"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6. Professionalism</w:t>
            </w:r>
          </w:p>
          <w:p w14:paraId="3D2714AB"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Tasks undertaken by the security contractors were done in a professional and safe manner.</w:t>
            </w:r>
          </w:p>
        </w:tc>
        <w:sdt>
          <w:sdtPr>
            <w:rPr>
              <w:rFonts w:asciiTheme="minorHAnsi" w:hAnsiTheme="minorHAnsi"/>
            </w:rPr>
            <w:id w:val="582259966"/>
            <w:placeholder>
              <w:docPart w:val="950FDC67DE2B4DE0B7B99A587134F175"/>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1F50CB00"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79888188"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4279EC72" w14:textId="77777777" w:rsidTr="006F2FC0">
        <w:trPr>
          <w:trHeight w:val="768"/>
          <w:jc w:val="center"/>
        </w:trPr>
        <w:tc>
          <w:tcPr>
            <w:tcW w:w="3828" w:type="dxa"/>
            <w:tcBorders>
              <w:top w:val="single" w:sz="4" w:space="0" w:color="auto"/>
              <w:bottom w:val="single" w:sz="4" w:space="0" w:color="auto"/>
            </w:tcBorders>
            <w:shd w:val="clear" w:color="auto" w:fill="auto"/>
            <w:vAlign w:val="center"/>
          </w:tcPr>
          <w:p w14:paraId="5EC9A4C2"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7. Support to vessel’s personnel</w:t>
            </w:r>
          </w:p>
          <w:p w14:paraId="78C2A09B"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Support provided was in-line with agreed service contract.</w:t>
            </w:r>
          </w:p>
        </w:tc>
        <w:sdt>
          <w:sdtPr>
            <w:rPr>
              <w:rFonts w:asciiTheme="minorHAnsi" w:hAnsiTheme="minorHAnsi"/>
            </w:rPr>
            <w:id w:val="-1294663334"/>
            <w:placeholder>
              <w:docPart w:val="B548D3737A1E43BAAC1D6E86FEA01270"/>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5D985D5B"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3942606C"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67467262" w14:textId="77777777" w:rsidTr="006F2FC0">
        <w:trPr>
          <w:jc w:val="center"/>
        </w:trPr>
        <w:tc>
          <w:tcPr>
            <w:tcW w:w="3828" w:type="dxa"/>
            <w:tcBorders>
              <w:top w:val="single" w:sz="4" w:space="0" w:color="auto"/>
              <w:bottom w:val="single" w:sz="4" w:space="0" w:color="auto"/>
            </w:tcBorders>
            <w:shd w:val="clear" w:color="auto" w:fill="auto"/>
            <w:vAlign w:val="center"/>
          </w:tcPr>
          <w:p w14:paraId="5A70A9C1"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8. Intelligence</w:t>
            </w:r>
          </w:p>
          <w:p w14:paraId="2F2D30DF"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Security contractors appeared to have a good awareness of current maritime security threats.</w:t>
            </w:r>
          </w:p>
        </w:tc>
        <w:sdt>
          <w:sdtPr>
            <w:rPr>
              <w:rFonts w:asciiTheme="minorHAnsi" w:hAnsiTheme="minorHAnsi"/>
            </w:rPr>
            <w:id w:val="-431518180"/>
            <w:placeholder>
              <w:docPart w:val="813E643FC6BB426B98FB9782B27D0861"/>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73B8BA18"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10C817D1"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352F91E8" w14:textId="77777777" w:rsidTr="006F2FC0">
        <w:trPr>
          <w:jc w:val="center"/>
        </w:trPr>
        <w:tc>
          <w:tcPr>
            <w:tcW w:w="3828" w:type="dxa"/>
            <w:tcBorders>
              <w:top w:val="single" w:sz="4" w:space="0" w:color="auto"/>
              <w:bottom w:val="single" w:sz="4" w:space="0" w:color="auto"/>
            </w:tcBorders>
            <w:shd w:val="clear" w:color="auto" w:fill="auto"/>
            <w:vAlign w:val="center"/>
          </w:tcPr>
          <w:p w14:paraId="149F020E"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9. Sobriety</w:t>
            </w:r>
          </w:p>
          <w:p w14:paraId="331E8E81"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All security contractors appeared to be in strict compliance with the vessels drug and alcohol policy at all times</w:t>
            </w:r>
          </w:p>
        </w:tc>
        <w:sdt>
          <w:sdtPr>
            <w:rPr>
              <w:rFonts w:asciiTheme="minorHAnsi" w:hAnsiTheme="minorHAnsi"/>
            </w:rPr>
            <w:id w:val="-1995090234"/>
            <w:placeholder>
              <w:docPart w:val="7BFCF33CEA1744528EFE8F40C55CD9A4"/>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364DC647"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60BC5C58"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168ABCAF" w14:textId="77777777" w:rsidTr="006F2FC0">
        <w:trPr>
          <w:jc w:val="center"/>
        </w:trPr>
        <w:tc>
          <w:tcPr>
            <w:tcW w:w="9072" w:type="dxa"/>
            <w:gridSpan w:val="3"/>
            <w:tcBorders>
              <w:top w:val="nil"/>
              <w:left w:val="nil"/>
              <w:bottom w:val="single" w:sz="4" w:space="0" w:color="auto"/>
              <w:right w:val="nil"/>
            </w:tcBorders>
            <w:shd w:val="clear" w:color="auto" w:fill="auto"/>
            <w:vAlign w:val="center"/>
          </w:tcPr>
          <w:p w14:paraId="7CFD475F" w14:textId="77777777" w:rsidR="00276003" w:rsidRPr="00276003" w:rsidRDefault="00276003" w:rsidP="00276003">
            <w:pPr>
              <w:spacing w:beforeLines="20" w:before="48" w:afterLines="20" w:after="48"/>
              <w:ind w:left="75"/>
              <w:rPr>
                <w:rFonts w:asciiTheme="minorHAnsi" w:hAnsiTheme="minorHAnsi"/>
                <w:b/>
                <w:sz w:val="16"/>
                <w:szCs w:val="16"/>
              </w:rPr>
            </w:pPr>
            <w:r w:rsidRPr="00276003">
              <w:rPr>
                <w:rFonts w:asciiTheme="minorHAnsi" w:hAnsiTheme="minorHAnsi"/>
                <w:b/>
              </w:rPr>
              <w:br w:type="page"/>
            </w:r>
          </w:p>
          <w:p w14:paraId="1BA7FC67" w14:textId="77777777" w:rsidR="00276003" w:rsidRPr="00276003" w:rsidRDefault="00276003" w:rsidP="00276003">
            <w:pPr>
              <w:spacing w:beforeLines="20" w:before="48" w:afterLines="20" w:after="48"/>
              <w:ind w:left="75"/>
              <w:rPr>
                <w:rFonts w:asciiTheme="minorHAnsi" w:hAnsiTheme="minorHAnsi"/>
                <w:b/>
              </w:rPr>
            </w:pPr>
            <w:r w:rsidRPr="00276003">
              <w:rPr>
                <w:rFonts w:asciiTheme="minorHAnsi" w:hAnsiTheme="minorHAnsi"/>
                <w:b/>
              </w:rPr>
              <w:br w:type="page"/>
              <w:t>Additionally, if private security contractors were armed</w:t>
            </w:r>
          </w:p>
        </w:tc>
      </w:tr>
      <w:tr w:rsidR="00276003" w:rsidRPr="00276003" w14:paraId="225621CC" w14:textId="77777777" w:rsidTr="006F2FC0">
        <w:trPr>
          <w:jc w:val="center"/>
        </w:trPr>
        <w:tc>
          <w:tcPr>
            <w:tcW w:w="3828" w:type="dxa"/>
            <w:tcBorders>
              <w:top w:val="single" w:sz="4" w:space="0" w:color="auto"/>
              <w:bottom w:val="single" w:sz="4" w:space="0" w:color="auto"/>
            </w:tcBorders>
            <w:shd w:val="clear" w:color="auto" w:fill="auto"/>
            <w:vAlign w:val="center"/>
          </w:tcPr>
          <w:p w14:paraId="63754111"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10. Carriage of arms</w:t>
            </w:r>
          </w:p>
          <w:p w14:paraId="244E0B8F"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Arms and ammunitions were maintained in the previously agreed controlled manner throughout.</w:t>
            </w:r>
          </w:p>
        </w:tc>
        <w:sdt>
          <w:sdtPr>
            <w:rPr>
              <w:rFonts w:asciiTheme="minorHAnsi" w:hAnsiTheme="minorHAnsi"/>
            </w:rPr>
            <w:id w:val="-357438414"/>
            <w:placeholder>
              <w:docPart w:val="1EF64B4DC7E54306A9B28D5493058BEE"/>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611E3361"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5EA6068C"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77685EE4" w14:textId="77777777" w:rsidTr="006F2FC0">
        <w:trPr>
          <w:jc w:val="center"/>
        </w:trPr>
        <w:tc>
          <w:tcPr>
            <w:tcW w:w="3828" w:type="dxa"/>
            <w:tcBorders>
              <w:top w:val="single" w:sz="4" w:space="0" w:color="auto"/>
              <w:bottom w:val="single" w:sz="4" w:space="0" w:color="auto"/>
            </w:tcBorders>
            <w:shd w:val="clear" w:color="auto" w:fill="auto"/>
            <w:vAlign w:val="center"/>
          </w:tcPr>
          <w:p w14:paraId="5D5B4907"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11. Rules for the use of force</w:t>
            </w:r>
          </w:p>
          <w:p w14:paraId="120D7B0C"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The team leader-initiated discussions regarding the documented and previously agreed rules for the use of force and the master’s authority.</w:t>
            </w:r>
          </w:p>
        </w:tc>
        <w:sdt>
          <w:sdtPr>
            <w:rPr>
              <w:rFonts w:asciiTheme="minorHAnsi" w:hAnsiTheme="minorHAnsi"/>
            </w:rPr>
            <w:id w:val="1273822184"/>
            <w:placeholder>
              <w:docPart w:val="1DFD5B267F074897ACAACA01C2BD46F9"/>
            </w:placeholder>
            <w:dropDownList>
              <w:listItem w:displayText="[Unanswered]" w:value="[Unanswered]"/>
              <w:listItem w:displayText="[Met expectations]" w:value="[Met expectations]"/>
              <w:listItem w:displayText="[Failed to met expectations]" w:value="[Failed to met expectations]"/>
            </w:dropDownList>
          </w:sdtPr>
          <w:sdtContent>
            <w:tc>
              <w:tcPr>
                <w:tcW w:w="2202" w:type="dxa"/>
                <w:tcBorders>
                  <w:top w:val="single" w:sz="4" w:space="0" w:color="auto"/>
                  <w:bottom w:val="single" w:sz="4" w:space="0" w:color="auto"/>
                </w:tcBorders>
                <w:shd w:val="clear" w:color="auto" w:fill="auto"/>
                <w:vAlign w:val="center"/>
              </w:tcPr>
              <w:p w14:paraId="2A36253F"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7A3FA9F7"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2A332A44" w14:textId="77777777" w:rsidTr="006F2FC0">
        <w:trPr>
          <w:jc w:val="center"/>
        </w:trPr>
        <w:tc>
          <w:tcPr>
            <w:tcW w:w="3828" w:type="dxa"/>
            <w:tcBorders>
              <w:top w:val="single" w:sz="4" w:space="0" w:color="auto"/>
              <w:bottom w:val="single" w:sz="4" w:space="0" w:color="auto"/>
            </w:tcBorders>
            <w:shd w:val="clear" w:color="auto" w:fill="auto"/>
            <w:vAlign w:val="center"/>
          </w:tcPr>
          <w:p w14:paraId="7A0D3BE6" w14:textId="77777777" w:rsidR="00276003" w:rsidRPr="00276003" w:rsidRDefault="00276003" w:rsidP="00276003">
            <w:pPr>
              <w:spacing w:beforeLines="20" w:before="48" w:afterLines="20" w:after="48"/>
              <w:ind w:left="75"/>
              <w:rPr>
                <w:rFonts w:asciiTheme="minorHAnsi" w:hAnsiTheme="minorHAnsi"/>
                <w:b/>
              </w:rPr>
            </w:pPr>
            <w:r w:rsidRPr="00276003">
              <w:rPr>
                <w:rFonts w:asciiTheme="minorHAnsi" w:hAnsiTheme="minorHAnsi"/>
                <w:b/>
              </w:rPr>
              <w:t>12. Firearms usage</w:t>
            </w:r>
          </w:p>
          <w:p w14:paraId="68BFD61F"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rPr>
              <w:t>Any decision to load and discharge firearms (whether during testing or actual incident) was taken with the full knowledge and authority of the vessel’s Master.</w:t>
            </w:r>
          </w:p>
        </w:tc>
        <w:sdt>
          <w:sdtPr>
            <w:rPr>
              <w:rFonts w:asciiTheme="minorHAnsi" w:hAnsiTheme="minorHAnsi"/>
            </w:rPr>
            <w:id w:val="1538010243"/>
            <w:placeholder>
              <w:docPart w:val="1DC55F8F29EE4685AAC5EB28D97167A2"/>
            </w:placeholder>
            <w:dropDownList>
              <w:listItem w:displayText="[Unanswered]" w:value="[Unanswered]"/>
              <w:listItem w:displayText="[Yes]" w:value="[Yes]"/>
              <w:listItem w:displayText="[No]" w:value="[No]"/>
              <w:listItem w:displayText="[Not Applicable]" w:value="[Not Applicable]"/>
            </w:dropDownList>
          </w:sdtPr>
          <w:sdtContent>
            <w:tc>
              <w:tcPr>
                <w:tcW w:w="2202" w:type="dxa"/>
                <w:tcBorders>
                  <w:top w:val="single" w:sz="4" w:space="0" w:color="auto"/>
                  <w:bottom w:val="single" w:sz="4" w:space="0" w:color="auto"/>
                </w:tcBorders>
                <w:shd w:val="clear" w:color="auto" w:fill="auto"/>
                <w:vAlign w:val="center"/>
              </w:tcPr>
              <w:p w14:paraId="22864EF0"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158F0157"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1B60FA3D" w14:textId="77777777" w:rsidTr="006F2FC0">
        <w:trPr>
          <w:jc w:val="center"/>
        </w:trPr>
        <w:tc>
          <w:tcPr>
            <w:tcW w:w="3828" w:type="dxa"/>
            <w:tcBorders>
              <w:top w:val="single" w:sz="4" w:space="0" w:color="auto"/>
              <w:bottom w:val="single" w:sz="4" w:space="0" w:color="auto"/>
            </w:tcBorders>
            <w:shd w:val="clear" w:color="auto" w:fill="auto"/>
            <w:vAlign w:val="center"/>
          </w:tcPr>
          <w:p w14:paraId="07E94D5F"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lastRenderedPageBreak/>
              <w:t>13. Firearms usage</w:t>
            </w:r>
          </w:p>
          <w:p w14:paraId="1C49E0BF"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rPr>
              <w:t>If firearms were discharged in response to a suspected threat a full incident report (including evidence) was prepared by the SSO and the security contractors. A copy of the report was sent to the CSO, recognised authorities (UKMTO, IMB etc.), vessel’s flag state and charterer(s).</w:t>
            </w:r>
          </w:p>
        </w:tc>
        <w:sdt>
          <w:sdtPr>
            <w:rPr>
              <w:rFonts w:asciiTheme="minorHAnsi" w:hAnsiTheme="minorHAnsi"/>
            </w:rPr>
            <w:id w:val="1711062566"/>
            <w:placeholder>
              <w:docPart w:val="96FDE92B03FE44E0A5EF0EFEEDAB0CC3"/>
            </w:placeholder>
            <w:dropDownList>
              <w:listItem w:displayText="[Unanswered]" w:value="[Unanswered]"/>
              <w:listItem w:displayText="[Yes]" w:value="[Yes]"/>
              <w:listItem w:displayText="[No]" w:value="[No]"/>
              <w:listItem w:displayText="[Not Applicable]" w:value="[Not Applicable]"/>
            </w:dropDownList>
          </w:sdtPr>
          <w:sdtContent>
            <w:tc>
              <w:tcPr>
                <w:tcW w:w="2202" w:type="dxa"/>
                <w:tcBorders>
                  <w:top w:val="single" w:sz="4" w:space="0" w:color="auto"/>
                  <w:bottom w:val="single" w:sz="4" w:space="0" w:color="auto"/>
                </w:tcBorders>
                <w:shd w:val="clear" w:color="auto" w:fill="auto"/>
                <w:vAlign w:val="center"/>
              </w:tcPr>
              <w:p w14:paraId="593FD1CE"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0060C48D" w14:textId="77777777" w:rsidR="00276003" w:rsidRPr="00276003" w:rsidRDefault="00276003" w:rsidP="00276003">
            <w:pPr>
              <w:spacing w:beforeLines="20" w:before="48" w:afterLines="20" w:after="48"/>
              <w:ind w:left="-180"/>
              <w:jc w:val="center"/>
              <w:rPr>
                <w:rFonts w:asciiTheme="minorHAnsi" w:hAnsiTheme="minorHAnsi"/>
              </w:rPr>
            </w:pPr>
          </w:p>
        </w:tc>
      </w:tr>
      <w:tr w:rsidR="00276003" w:rsidRPr="00276003" w14:paraId="39622CB5" w14:textId="77777777" w:rsidTr="006F2FC0">
        <w:trPr>
          <w:jc w:val="center"/>
        </w:trPr>
        <w:tc>
          <w:tcPr>
            <w:tcW w:w="3828" w:type="dxa"/>
            <w:tcBorders>
              <w:top w:val="single" w:sz="4" w:space="0" w:color="auto"/>
              <w:bottom w:val="single" w:sz="4" w:space="0" w:color="auto"/>
            </w:tcBorders>
            <w:shd w:val="clear" w:color="auto" w:fill="auto"/>
            <w:vAlign w:val="center"/>
          </w:tcPr>
          <w:p w14:paraId="726CC5A8" w14:textId="77777777" w:rsidR="00276003" w:rsidRPr="00276003" w:rsidRDefault="00276003" w:rsidP="00276003">
            <w:pPr>
              <w:spacing w:beforeLines="20" w:before="48" w:afterLines="20" w:after="48"/>
              <w:ind w:left="75"/>
              <w:jc w:val="both"/>
              <w:rPr>
                <w:rFonts w:asciiTheme="minorHAnsi" w:hAnsiTheme="minorHAnsi"/>
                <w:b/>
              </w:rPr>
            </w:pPr>
            <w:r w:rsidRPr="00276003">
              <w:rPr>
                <w:rFonts w:asciiTheme="minorHAnsi" w:hAnsiTheme="minorHAnsi"/>
                <w:b/>
              </w:rPr>
              <w:t>14. Firearms usage</w:t>
            </w:r>
          </w:p>
          <w:p w14:paraId="51E7C1E7" w14:textId="77777777" w:rsidR="00276003" w:rsidRPr="00276003" w:rsidRDefault="00276003" w:rsidP="00276003">
            <w:pPr>
              <w:spacing w:beforeLines="20" w:before="48" w:afterLines="20" w:after="48"/>
              <w:ind w:left="75"/>
              <w:jc w:val="both"/>
              <w:rPr>
                <w:rFonts w:asciiTheme="minorHAnsi" w:hAnsiTheme="minorHAnsi"/>
              </w:rPr>
            </w:pPr>
            <w:r w:rsidRPr="00276003">
              <w:rPr>
                <w:rFonts w:asciiTheme="minorHAnsi" w:hAnsiTheme="minorHAnsi"/>
              </w:rPr>
              <w:t>If firearms were discharged in response to a suspected threat all appropriate non-lethal measures were taken prior to engaging the suspected threat.</w:t>
            </w:r>
          </w:p>
        </w:tc>
        <w:sdt>
          <w:sdtPr>
            <w:rPr>
              <w:rFonts w:asciiTheme="minorHAnsi" w:hAnsiTheme="minorHAnsi"/>
            </w:rPr>
            <w:id w:val="1807806203"/>
            <w:placeholder>
              <w:docPart w:val="44BB2B7F439D46E0A3B911561A977492"/>
            </w:placeholder>
            <w:dropDownList>
              <w:listItem w:displayText="[Unanswered]" w:value="[Unanswered]"/>
              <w:listItem w:displayText="[Yes]" w:value="[Yes]"/>
              <w:listItem w:displayText="[No]" w:value="[No]"/>
              <w:listItem w:displayText="[Not Applicable]" w:value="[Not Applicable]"/>
            </w:dropDownList>
          </w:sdtPr>
          <w:sdtContent>
            <w:tc>
              <w:tcPr>
                <w:tcW w:w="2202" w:type="dxa"/>
                <w:tcBorders>
                  <w:top w:val="single" w:sz="4" w:space="0" w:color="auto"/>
                  <w:bottom w:val="single" w:sz="4" w:space="0" w:color="auto"/>
                </w:tcBorders>
                <w:shd w:val="clear" w:color="auto" w:fill="auto"/>
                <w:vAlign w:val="center"/>
              </w:tcPr>
              <w:p w14:paraId="4306AF22" w14:textId="77777777" w:rsidR="00276003" w:rsidRPr="00276003" w:rsidRDefault="00276003" w:rsidP="00276003">
                <w:pPr>
                  <w:spacing w:afterLines="20" w:after="48"/>
                  <w:ind w:left="-180"/>
                  <w:jc w:val="center"/>
                  <w:rPr>
                    <w:rFonts w:asciiTheme="minorHAnsi" w:hAnsiTheme="minorHAnsi"/>
                  </w:rPr>
                </w:pPr>
                <w:r w:rsidRPr="00276003">
                  <w:rPr>
                    <w:rFonts w:asciiTheme="minorHAnsi" w:hAnsiTheme="minorHAnsi"/>
                  </w:rPr>
                  <w:t>[Unanswered]</w:t>
                </w:r>
              </w:p>
            </w:tc>
          </w:sdtContent>
        </w:sdt>
        <w:tc>
          <w:tcPr>
            <w:tcW w:w="3042" w:type="dxa"/>
            <w:tcBorders>
              <w:top w:val="single" w:sz="4" w:space="0" w:color="auto"/>
              <w:bottom w:val="single" w:sz="4" w:space="0" w:color="auto"/>
            </w:tcBorders>
            <w:shd w:val="clear" w:color="auto" w:fill="auto"/>
            <w:vAlign w:val="center"/>
          </w:tcPr>
          <w:p w14:paraId="72797A9F" w14:textId="77777777" w:rsidR="00276003" w:rsidRPr="00276003" w:rsidRDefault="00276003" w:rsidP="00276003">
            <w:pPr>
              <w:spacing w:beforeLines="20" w:before="48" w:afterLines="20" w:after="48"/>
              <w:ind w:left="-180"/>
              <w:jc w:val="center"/>
              <w:rPr>
                <w:rFonts w:asciiTheme="minorHAnsi" w:hAnsiTheme="minorHAnsi"/>
              </w:rPr>
            </w:pPr>
          </w:p>
        </w:tc>
      </w:tr>
    </w:tbl>
    <w:p w14:paraId="0659FAD7" w14:textId="77777777" w:rsidR="00276003" w:rsidRDefault="00276003" w:rsidP="00276003">
      <w:pPr>
        <w:spacing w:before="120" w:after="120"/>
        <w:ind w:left="-180"/>
        <w:rPr>
          <w:rFonts w:asciiTheme="minorHAnsi" w:hAnsiTheme="minorHAnsi"/>
        </w:rPr>
      </w:pPr>
      <w:r w:rsidRPr="00276003">
        <w:rPr>
          <w:rFonts w:asciiTheme="minorHAnsi" w:hAnsiTheme="minorHAnsi"/>
        </w:rPr>
        <w:t>Important:  All evaluation options should be answered accordingly – None should be left “unanswered”. Extend space as required.</w:t>
      </w:r>
    </w:p>
    <w:p w14:paraId="44F8D0D6" w14:textId="77777777" w:rsidR="00CC016C" w:rsidRPr="00276003" w:rsidRDefault="00CC016C" w:rsidP="00276003">
      <w:pPr>
        <w:spacing w:before="120" w:after="120"/>
        <w:ind w:left="-180"/>
        <w:rPr>
          <w:rFonts w:asciiTheme="minorHAnsi" w:hAnsiTheme="minorHAnsi"/>
        </w:rPr>
      </w:pP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722"/>
        <w:gridCol w:w="1275"/>
        <w:gridCol w:w="2835"/>
      </w:tblGrid>
      <w:tr w:rsidR="00276003" w:rsidRPr="00276003" w14:paraId="1090DBA0" w14:textId="77777777" w:rsidTr="006F2FC0">
        <w:trPr>
          <w:trHeight w:val="1024"/>
        </w:trPr>
        <w:tc>
          <w:tcPr>
            <w:tcW w:w="2269" w:type="dxa"/>
            <w:shd w:val="clear" w:color="auto" w:fill="DBE5F1"/>
            <w:vAlign w:val="center"/>
          </w:tcPr>
          <w:p w14:paraId="18708D91"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Further notes / amplifying comments</w:t>
            </w:r>
          </w:p>
        </w:tc>
        <w:tc>
          <w:tcPr>
            <w:tcW w:w="6832" w:type="dxa"/>
            <w:gridSpan w:val="3"/>
            <w:shd w:val="clear" w:color="auto" w:fill="auto"/>
            <w:vAlign w:val="center"/>
          </w:tcPr>
          <w:p w14:paraId="30F3B5C4" w14:textId="77777777" w:rsidR="00276003" w:rsidRPr="00276003" w:rsidRDefault="00276003" w:rsidP="00276003">
            <w:pPr>
              <w:spacing w:before="60" w:after="60"/>
              <w:ind w:left="-180"/>
              <w:rPr>
                <w:rFonts w:asciiTheme="minorHAnsi" w:hAnsiTheme="minorHAnsi"/>
              </w:rPr>
            </w:pPr>
          </w:p>
        </w:tc>
      </w:tr>
      <w:tr w:rsidR="00276003" w:rsidRPr="00276003" w14:paraId="177F692D" w14:textId="77777777" w:rsidTr="006F2FC0">
        <w:trPr>
          <w:trHeight w:val="691"/>
        </w:trPr>
        <w:tc>
          <w:tcPr>
            <w:tcW w:w="2269" w:type="dxa"/>
            <w:shd w:val="clear" w:color="auto" w:fill="DBE5F1"/>
            <w:vAlign w:val="center"/>
          </w:tcPr>
          <w:p w14:paraId="20463E2D"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 xml:space="preserve">Assessor’s Name </w:t>
            </w:r>
          </w:p>
        </w:tc>
        <w:tc>
          <w:tcPr>
            <w:tcW w:w="2722" w:type="dxa"/>
            <w:shd w:val="clear" w:color="auto" w:fill="auto"/>
            <w:vAlign w:val="center"/>
          </w:tcPr>
          <w:p w14:paraId="41CC0EE7" w14:textId="77777777" w:rsidR="00276003" w:rsidRPr="00276003" w:rsidRDefault="00276003" w:rsidP="00276003">
            <w:pPr>
              <w:spacing w:before="60" w:after="60"/>
              <w:ind w:left="-180"/>
              <w:rPr>
                <w:rFonts w:asciiTheme="minorHAnsi" w:hAnsiTheme="minorHAnsi"/>
              </w:rPr>
            </w:pPr>
          </w:p>
        </w:tc>
        <w:tc>
          <w:tcPr>
            <w:tcW w:w="1275" w:type="dxa"/>
            <w:shd w:val="clear" w:color="auto" w:fill="DBE5F1"/>
            <w:vAlign w:val="center"/>
          </w:tcPr>
          <w:p w14:paraId="4C64837E" w14:textId="77777777" w:rsidR="00276003" w:rsidRPr="00276003" w:rsidRDefault="00276003" w:rsidP="00276003">
            <w:pPr>
              <w:spacing w:before="60" w:after="60"/>
              <w:ind w:left="-180"/>
              <w:jc w:val="center"/>
              <w:rPr>
                <w:rFonts w:asciiTheme="minorHAnsi" w:hAnsiTheme="minorHAnsi"/>
              </w:rPr>
            </w:pPr>
            <w:r w:rsidRPr="00276003">
              <w:rPr>
                <w:rFonts w:asciiTheme="minorHAnsi" w:hAnsiTheme="minorHAnsi"/>
              </w:rPr>
              <w:t>Date</w:t>
            </w:r>
          </w:p>
        </w:tc>
        <w:tc>
          <w:tcPr>
            <w:tcW w:w="2835" w:type="dxa"/>
            <w:shd w:val="clear" w:color="auto" w:fill="auto"/>
            <w:vAlign w:val="center"/>
          </w:tcPr>
          <w:p w14:paraId="47154EDE" w14:textId="77777777" w:rsidR="00276003" w:rsidRPr="00276003" w:rsidRDefault="00276003" w:rsidP="00276003">
            <w:pPr>
              <w:spacing w:before="60" w:after="60"/>
              <w:ind w:left="-180"/>
              <w:jc w:val="center"/>
              <w:rPr>
                <w:rFonts w:asciiTheme="minorHAnsi" w:hAnsiTheme="minorHAnsi"/>
              </w:rPr>
            </w:pPr>
          </w:p>
        </w:tc>
      </w:tr>
    </w:tbl>
    <w:p w14:paraId="0DF2A49D" w14:textId="77777777" w:rsidR="00276003" w:rsidRPr="00276003" w:rsidRDefault="00276003" w:rsidP="00276003">
      <w:pPr>
        <w:ind w:left="-180"/>
        <w:rPr>
          <w:rFonts w:asciiTheme="minorHAnsi" w:hAnsiTheme="minorHAnsi"/>
        </w:rPr>
      </w:pPr>
    </w:p>
    <w:p w14:paraId="30A1D688" w14:textId="77777777" w:rsidR="00276003" w:rsidRPr="00276003" w:rsidRDefault="00276003" w:rsidP="00276003">
      <w:pPr>
        <w:spacing w:after="120"/>
        <w:ind w:left="-180"/>
        <w:jc w:val="both"/>
        <w:rPr>
          <w:rFonts w:asciiTheme="minorHAnsi" w:hAnsiTheme="minorHAnsi"/>
        </w:rPr>
      </w:pPr>
      <w:r w:rsidRPr="00276003">
        <w:rPr>
          <w:rFonts w:asciiTheme="minorHAnsi" w:hAnsiTheme="minorHAnsi"/>
          <w:i/>
        </w:rPr>
        <w:t>On conclusion of every PMSC team deployment a completed copy of this Performance Evaluation shall be sent to the Company Security Officer and respective group email ID</w:t>
      </w:r>
      <w:r w:rsidRPr="00276003">
        <w:rPr>
          <w:rFonts w:asciiTheme="minorHAnsi" w:hAnsiTheme="minorHAnsi"/>
        </w:rPr>
        <w:t>.</w:t>
      </w:r>
    </w:p>
    <w:p w14:paraId="4BAFDB6C" w14:textId="77777777" w:rsidR="00276003" w:rsidRPr="00276003" w:rsidRDefault="00276003" w:rsidP="00276003">
      <w:pPr>
        <w:spacing w:after="120"/>
        <w:ind w:left="-180"/>
        <w:jc w:val="both"/>
        <w:rPr>
          <w:rFonts w:asciiTheme="minorHAnsi" w:hAnsiTheme="minorHAnsi"/>
        </w:rPr>
      </w:pPr>
    </w:p>
    <w:p w14:paraId="3481AB08" w14:textId="77777777" w:rsidR="00276003" w:rsidRPr="00276003" w:rsidRDefault="00276003" w:rsidP="00276003">
      <w:pPr>
        <w:ind w:left="-180"/>
        <w:jc w:val="both"/>
        <w:rPr>
          <w:rFonts w:asciiTheme="minorHAnsi" w:hAnsiTheme="minorHAnsi"/>
          <w:sz w:val="18"/>
          <w:szCs w:val="18"/>
        </w:rPr>
      </w:pPr>
      <w:r w:rsidRPr="00276003">
        <w:rPr>
          <w:rFonts w:asciiTheme="minorHAnsi" w:hAnsiTheme="minorHAnsi"/>
          <w:sz w:val="18"/>
          <w:szCs w:val="18"/>
        </w:rPr>
        <w:t>Notes: 1. To be sent as an email attachment. 2. Retention period of this document on board and in office is 5 years.</w:t>
      </w:r>
    </w:p>
    <w:p w14:paraId="6D8B21DA" w14:textId="77777777" w:rsidR="00276003" w:rsidRPr="00276003" w:rsidRDefault="00276003" w:rsidP="00276003">
      <w:pPr>
        <w:spacing w:after="120"/>
        <w:ind w:left="-180"/>
        <w:jc w:val="both"/>
        <w:rPr>
          <w:rFonts w:asciiTheme="minorHAnsi" w:hAnsiTheme="minorHAnsi"/>
        </w:rPr>
      </w:pPr>
    </w:p>
    <w:p w14:paraId="0D9EA122" w14:textId="77777777" w:rsidR="00276003" w:rsidRPr="00276003" w:rsidRDefault="00276003" w:rsidP="00276003">
      <w:pPr>
        <w:ind w:left="-180"/>
        <w:rPr>
          <w:rFonts w:asciiTheme="minorHAnsi" w:hAnsiTheme="minorHAnsi"/>
        </w:rPr>
      </w:pPr>
    </w:p>
    <w:p w14:paraId="19984F6C" w14:textId="77777777" w:rsidR="00E100BE" w:rsidRPr="00276003" w:rsidRDefault="00E100BE" w:rsidP="00276003">
      <w:pPr>
        <w:ind w:left="-180"/>
        <w:rPr>
          <w:rFonts w:asciiTheme="minorHAnsi" w:hAnsiTheme="minorHAnsi"/>
        </w:rPr>
      </w:pPr>
    </w:p>
    <w:sectPr w:rsidR="00E100BE" w:rsidRPr="00276003" w:rsidSect="00E100BE">
      <w:headerReference w:type="even" r:id="rId7"/>
      <w:headerReference w:type="default" r:id="rId8"/>
      <w:footerReference w:type="even" r:id="rId9"/>
      <w:footerReference w:type="default" r:id="rId10"/>
      <w:headerReference w:type="first" r:id="rId11"/>
      <w:footerReference w:type="first" r:id="rId12"/>
      <w:pgSz w:w="11909" w:h="16834" w:code="9"/>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04400" w14:textId="77777777" w:rsidR="00D210A0" w:rsidRDefault="00D210A0" w:rsidP="00D63C7C">
      <w:r>
        <w:separator/>
      </w:r>
    </w:p>
  </w:endnote>
  <w:endnote w:type="continuationSeparator" w:id="0">
    <w:p w14:paraId="63539168" w14:textId="77777777" w:rsidR="00D210A0" w:rsidRDefault="00D210A0" w:rsidP="00D6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A03C3" w14:textId="77777777" w:rsidR="008B4AAD" w:rsidRDefault="008B4A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35" w:type="dxa"/>
      <w:tblLayout w:type="fixed"/>
      <w:tblLook w:val="06A0" w:firstRow="1" w:lastRow="0" w:firstColumn="1" w:lastColumn="0" w:noHBand="1" w:noVBand="1"/>
    </w:tblPr>
    <w:tblGrid>
      <w:gridCol w:w="3245"/>
      <w:gridCol w:w="3245"/>
      <w:gridCol w:w="3245"/>
    </w:tblGrid>
    <w:tr w:rsidR="17C50CF9" w14:paraId="1B207503" w14:textId="77777777" w:rsidTr="004C6709">
      <w:tc>
        <w:tcPr>
          <w:tcW w:w="3245" w:type="dxa"/>
        </w:tcPr>
        <w:p w14:paraId="638A650F" w14:textId="77777777" w:rsidR="17C50CF9" w:rsidRDefault="17C50CF9" w:rsidP="17C50CF9">
          <w:pPr>
            <w:ind w:left="-115"/>
          </w:pPr>
        </w:p>
      </w:tc>
      <w:tc>
        <w:tcPr>
          <w:tcW w:w="3245" w:type="dxa"/>
        </w:tcPr>
        <w:p w14:paraId="4F53CBA3" w14:textId="77777777" w:rsidR="17C50CF9" w:rsidRDefault="17C50CF9" w:rsidP="17C50CF9">
          <w:pPr>
            <w:jc w:val="center"/>
          </w:pPr>
        </w:p>
      </w:tc>
      <w:tc>
        <w:tcPr>
          <w:tcW w:w="3245" w:type="dxa"/>
        </w:tcPr>
        <w:p w14:paraId="5CB8083A" w14:textId="77777777" w:rsidR="17C50CF9" w:rsidRDefault="17C50CF9" w:rsidP="17C50CF9">
          <w:pPr>
            <w:ind w:right="-115"/>
            <w:jc w:val="right"/>
          </w:pPr>
        </w:p>
      </w:tc>
    </w:tr>
  </w:tbl>
  <w:p w14:paraId="4735A2B2" w14:textId="77777777" w:rsidR="17C50CF9" w:rsidRDefault="000A5B6C" w:rsidP="000A5B6C">
    <w:pPr>
      <w:pStyle w:val="Footer"/>
      <w:tabs>
        <w:tab w:val="left" w:pos="765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40CE8" w14:textId="77777777" w:rsidR="008B4AAD" w:rsidRDefault="008B4A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2A50A" w14:textId="77777777" w:rsidR="00D210A0" w:rsidRDefault="00D210A0" w:rsidP="00D63C7C">
      <w:r>
        <w:separator/>
      </w:r>
    </w:p>
  </w:footnote>
  <w:footnote w:type="continuationSeparator" w:id="0">
    <w:p w14:paraId="02DF171D" w14:textId="77777777" w:rsidR="00D210A0" w:rsidRDefault="00D210A0" w:rsidP="00D63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D1066" w14:textId="77777777" w:rsidR="008B4AAD" w:rsidRDefault="008B4A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245" w:type="dxa"/>
      <w:tblLayout w:type="fixed"/>
      <w:tblCellMar>
        <w:left w:w="43" w:type="dxa"/>
        <w:right w:w="43" w:type="dxa"/>
      </w:tblCellMar>
      <w:tblLook w:val="04A0" w:firstRow="1" w:lastRow="0" w:firstColumn="1" w:lastColumn="0" w:noHBand="0" w:noVBand="1"/>
    </w:tblPr>
    <w:tblGrid>
      <w:gridCol w:w="1773"/>
      <w:gridCol w:w="5823"/>
      <w:gridCol w:w="1764"/>
    </w:tblGrid>
    <w:tr w:rsidR="00E74C8D" w14:paraId="4DED702D" w14:textId="77777777" w:rsidTr="00AA00DF">
      <w:trPr>
        <w:cantSplit/>
        <w:trHeight w:val="198"/>
      </w:trPr>
      <w:tc>
        <w:tcPr>
          <w:tcW w:w="1773" w:type="dxa"/>
          <w:vMerge w:val="restart"/>
          <w:tcBorders>
            <w:top w:val="double" w:sz="6" w:space="0" w:color="auto"/>
            <w:left w:val="double" w:sz="6" w:space="0" w:color="auto"/>
            <w:bottom w:val="double" w:sz="6" w:space="0" w:color="auto"/>
            <w:right w:val="nil"/>
          </w:tcBorders>
          <w:vAlign w:val="center"/>
          <w:hideMark/>
        </w:tcPr>
        <w:p w14:paraId="10702511" w14:textId="041963C9" w:rsidR="00E74C8D" w:rsidRDefault="00E74C8D" w:rsidP="00AA00DF">
          <w:pPr>
            <w:pStyle w:val="DefaultText"/>
            <w:spacing w:line="256" w:lineRule="auto"/>
            <w:jc w:val="center"/>
            <w:rPr>
              <w:lang w:bidi="th-TH"/>
            </w:rPr>
          </w:pPr>
        </w:p>
      </w:tc>
      <w:tc>
        <w:tcPr>
          <w:tcW w:w="5823" w:type="dxa"/>
          <w:tcBorders>
            <w:top w:val="double" w:sz="6" w:space="0" w:color="auto"/>
            <w:left w:val="single" w:sz="6" w:space="0" w:color="auto"/>
            <w:bottom w:val="nil"/>
            <w:right w:val="nil"/>
          </w:tcBorders>
          <w:vAlign w:val="center"/>
        </w:tcPr>
        <w:p w14:paraId="394AC1A9" w14:textId="77777777" w:rsidR="00E74C8D" w:rsidRDefault="00992B35" w:rsidP="00AA00DF">
          <w:pPr>
            <w:pStyle w:val="DefaultText"/>
            <w:spacing w:line="256" w:lineRule="auto"/>
            <w:jc w:val="center"/>
            <w:rPr>
              <w:sz w:val="22"/>
              <w:lang w:bidi="th-TH"/>
            </w:rPr>
          </w:pPr>
          <w:r w:rsidRPr="00992B35">
            <w:rPr>
              <w:rFonts w:ascii="Arial" w:hAnsi="Arial"/>
              <w:b/>
              <w:color w:val="FF0000"/>
              <w:spacing w:val="-3"/>
            </w:rPr>
            <w:t>Emergency Contingency Procedures</w:t>
          </w:r>
        </w:p>
      </w:tc>
      <w:tc>
        <w:tcPr>
          <w:tcW w:w="1764" w:type="dxa"/>
          <w:tcBorders>
            <w:top w:val="double" w:sz="6" w:space="0" w:color="auto"/>
            <w:left w:val="single" w:sz="6" w:space="0" w:color="auto"/>
            <w:bottom w:val="single" w:sz="6" w:space="0" w:color="auto"/>
            <w:right w:val="double" w:sz="6" w:space="0" w:color="auto"/>
          </w:tcBorders>
          <w:vAlign w:val="center"/>
          <w:hideMark/>
        </w:tcPr>
        <w:p w14:paraId="03F44AFD" w14:textId="77777777" w:rsidR="00E74C8D" w:rsidRDefault="00E74C8D" w:rsidP="00AA00DF">
          <w:pPr>
            <w:pStyle w:val="TableText"/>
            <w:spacing w:line="256" w:lineRule="auto"/>
            <w:jc w:val="center"/>
            <w:rPr>
              <w:b/>
              <w:bCs/>
              <w:sz w:val="22"/>
              <w:lang w:eastAsia="ja-JP" w:bidi="th-TH"/>
            </w:rPr>
          </w:pPr>
          <w:r>
            <w:rPr>
              <w:rFonts w:ascii="Arial" w:hAnsi="Arial"/>
              <w:b/>
              <w:bCs/>
              <w:sz w:val="16"/>
              <w:lang w:bidi="th-TH"/>
            </w:rPr>
            <w:t xml:space="preserve">Doc No.: </w:t>
          </w:r>
          <w:r w:rsidR="00A033A0">
            <w:rPr>
              <w:rFonts w:ascii="Arial" w:hAnsi="Arial"/>
              <w:b/>
              <w:bCs/>
              <w:sz w:val="16"/>
              <w:lang w:bidi="th-TH"/>
            </w:rPr>
            <w:t>EC</w:t>
          </w:r>
          <w:r>
            <w:rPr>
              <w:rFonts w:ascii="Arial" w:hAnsi="Arial"/>
              <w:b/>
              <w:bCs/>
              <w:sz w:val="16"/>
              <w:lang w:bidi="th-TH"/>
            </w:rPr>
            <w:t>P</w:t>
          </w:r>
          <w:r w:rsidR="00932806">
            <w:rPr>
              <w:rFonts w:ascii="Arial" w:hAnsi="Arial"/>
              <w:b/>
              <w:bCs/>
              <w:sz w:val="16"/>
              <w:lang w:bidi="th-TH"/>
            </w:rPr>
            <w:t>-</w:t>
          </w:r>
          <w:r w:rsidR="00FD4065">
            <w:rPr>
              <w:rFonts w:ascii="Arial" w:hAnsi="Arial"/>
              <w:b/>
              <w:bCs/>
              <w:sz w:val="16"/>
              <w:lang w:bidi="th-TH"/>
            </w:rPr>
            <w:t>1</w:t>
          </w:r>
          <w:r w:rsidR="00CC016C">
            <w:rPr>
              <w:rFonts w:ascii="Arial" w:hAnsi="Arial"/>
              <w:b/>
              <w:bCs/>
              <w:sz w:val="16"/>
              <w:lang w:bidi="th-TH"/>
            </w:rPr>
            <w:t>3</w:t>
          </w:r>
          <w:r w:rsidR="00FD4065">
            <w:rPr>
              <w:rFonts w:ascii="Arial" w:hAnsi="Arial"/>
              <w:b/>
              <w:bCs/>
              <w:sz w:val="16"/>
              <w:lang w:bidi="th-TH"/>
            </w:rPr>
            <w:t>-00</w:t>
          </w:r>
          <w:r w:rsidR="00CC016C">
            <w:rPr>
              <w:rFonts w:ascii="Arial" w:hAnsi="Arial"/>
              <w:b/>
              <w:bCs/>
              <w:sz w:val="16"/>
              <w:lang w:bidi="th-TH"/>
            </w:rPr>
            <w:t>A</w:t>
          </w:r>
        </w:p>
      </w:tc>
    </w:tr>
    <w:tr w:rsidR="00E74C8D" w14:paraId="3AFA89A6" w14:textId="77777777" w:rsidTr="00AA00DF">
      <w:trPr>
        <w:cantSplit/>
        <w:trHeight w:val="374"/>
      </w:trPr>
      <w:tc>
        <w:tcPr>
          <w:tcW w:w="1773" w:type="dxa"/>
          <w:vMerge/>
          <w:tcBorders>
            <w:top w:val="double" w:sz="6" w:space="0" w:color="auto"/>
            <w:left w:val="double" w:sz="6" w:space="0" w:color="auto"/>
            <w:bottom w:val="double" w:sz="6" w:space="0" w:color="auto"/>
            <w:right w:val="nil"/>
          </w:tcBorders>
          <w:vAlign w:val="center"/>
          <w:hideMark/>
        </w:tcPr>
        <w:p w14:paraId="28F544E4" w14:textId="77777777" w:rsidR="00E74C8D" w:rsidRDefault="00E74C8D" w:rsidP="00AA00DF">
          <w:pPr>
            <w:spacing w:line="256" w:lineRule="auto"/>
            <w:jc w:val="center"/>
            <w:rPr>
              <w:noProof w:val="0"/>
              <w:szCs w:val="24"/>
              <w:lang w:bidi="th-TH"/>
            </w:rPr>
          </w:pPr>
        </w:p>
      </w:tc>
      <w:tc>
        <w:tcPr>
          <w:tcW w:w="5823" w:type="dxa"/>
          <w:tcBorders>
            <w:top w:val="nil"/>
            <w:left w:val="single" w:sz="6" w:space="0" w:color="auto"/>
            <w:bottom w:val="nil"/>
            <w:right w:val="nil"/>
          </w:tcBorders>
          <w:vAlign w:val="center"/>
          <w:hideMark/>
        </w:tcPr>
        <w:p w14:paraId="6460B0CC" w14:textId="77777777" w:rsidR="00E74C8D" w:rsidRDefault="00A033A0" w:rsidP="00AA00DF">
          <w:pPr>
            <w:pStyle w:val="TableText"/>
            <w:spacing w:line="256" w:lineRule="auto"/>
            <w:jc w:val="center"/>
            <w:rPr>
              <w:rFonts w:ascii="Arial" w:hAnsi="Arial" w:cs="Arial"/>
              <w:b/>
              <w:bCs/>
              <w:sz w:val="28"/>
              <w:szCs w:val="28"/>
              <w:lang w:bidi="th-TH"/>
            </w:rPr>
          </w:pPr>
          <w:r>
            <w:rPr>
              <w:rFonts w:ascii="Arial" w:hAnsi="Arial" w:cs="Arial"/>
              <w:b/>
              <w:bCs/>
              <w:sz w:val="28"/>
              <w:szCs w:val="28"/>
              <w:lang w:bidi="th-TH"/>
            </w:rPr>
            <w:t>ECP</w:t>
          </w:r>
        </w:p>
      </w:tc>
      <w:tc>
        <w:tcPr>
          <w:tcW w:w="1764" w:type="dxa"/>
          <w:tcBorders>
            <w:top w:val="nil"/>
            <w:left w:val="single" w:sz="6" w:space="0" w:color="auto"/>
            <w:bottom w:val="single" w:sz="6" w:space="0" w:color="auto"/>
            <w:right w:val="double" w:sz="6" w:space="0" w:color="auto"/>
          </w:tcBorders>
          <w:vAlign w:val="center"/>
          <w:hideMark/>
        </w:tcPr>
        <w:p w14:paraId="6C6B775F" w14:textId="77777777" w:rsidR="00992B35" w:rsidRDefault="00992B35" w:rsidP="00992B35">
          <w:pPr>
            <w:pStyle w:val="TableText"/>
            <w:spacing w:line="256" w:lineRule="auto"/>
            <w:jc w:val="center"/>
            <w:rPr>
              <w:rFonts w:ascii="Arial" w:hAnsi="Arial"/>
              <w:sz w:val="14"/>
              <w:lang w:bidi="th-TH"/>
            </w:rPr>
          </w:pPr>
          <w:r>
            <w:rPr>
              <w:rFonts w:ascii="Arial" w:hAnsi="Arial"/>
              <w:sz w:val="14"/>
              <w:lang w:bidi="th-TH"/>
            </w:rPr>
            <w:t xml:space="preserve">Revision: </w:t>
          </w:r>
          <w:r w:rsidRPr="00480321">
            <w:rPr>
              <w:rFonts w:ascii="Arial" w:hAnsi="Arial"/>
              <w:color w:val="FF0000"/>
              <w:sz w:val="14"/>
              <w:lang w:bidi="th-TH"/>
            </w:rPr>
            <w:t>01</w:t>
          </w:r>
        </w:p>
        <w:p w14:paraId="71CF5B9D" w14:textId="6864DA8E" w:rsidR="00E74C8D" w:rsidRDefault="00992B35" w:rsidP="00992B35">
          <w:pPr>
            <w:pStyle w:val="TableText"/>
            <w:spacing w:line="256" w:lineRule="auto"/>
            <w:jc w:val="center"/>
            <w:rPr>
              <w:sz w:val="14"/>
              <w:lang w:eastAsia="ja-JP" w:bidi="th-TH"/>
            </w:rPr>
          </w:pPr>
          <w:r>
            <w:rPr>
              <w:rFonts w:ascii="Arial" w:hAnsi="Arial"/>
              <w:sz w:val="14"/>
              <w:lang w:bidi="th-TH"/>
            </w:rPr>
            <w:t xml:space="preserve">Date: </w:t>
          </w:r>
          <w:r w:rsidR="00FA0D75">
            <w:rPr>
              <w:rFonts w:ascii="Arial" w:hAnsi="Arial"/>
              <w:color w:val="FF0000"/>
              <w:sz w:val="14"/>
              <w:lang w:bidi="th-TH"/>
            </w:rPr>
            <w:t>15</w:t>
          </w:r>
          <w:r w:rsidRPr="00480321">
            <w:rPr>
              <w:rFonts w:ascii="Arial" w:hAnsi="Arial"/>
              <w:color w:val="FF0000"/>
              <w:sz w:val="14"/>
              <w:lang w:bidi="th-TH"/>
            </w:rPr>
            <w:t xml:space="preserve"> </w:t>
          </w:r>
          <w:r w:rsidR="00A83FD5">
            <w:rPr>
              <w:rFonts w:ascii="Arial" w:hAnsi="Arial"/>
              <w:color w:val="FF0000"/>
              <w:sz w:val="14"/>
              <w:lang w:bidi="th-TH"/>
            </w:rPr>
            <w:t>Oct</w:t>
          </w:r>
          <w:r w:rsidRPr="00480321">
            <w:rPr>
              <w:rFonts w:ascii="Arial" w:hAnsi="Arial"/>
              <w:color w:val="FF0000"/>
              <w:sz w:val="14"/>
              <w:lang w:bidi="th-TH"/>
            </w:rPr>
            <w:t xml:space="preserve"> 202</w:t>
          </w:r>
          <w:r w:rsidR="00A83FD5">
            <w:rPr>
              <w:rFonts w:ascii="Arial" w:hAnsi="Arial"/>
              <w:color w:val="FF0000"/>
              <w:sz w:val="14"/>
              <w:lang w:bidi="th-TH"/>
            </w:rPr>
            <w:t>4</w:t>
          </w:r>
        </w:p>
      </w:tc>
    </w:tr>
    <w:tr w:rsidR="00E74C8D" w14:paraId="1BA8C691" w14:textId="77777777" w:rsidTr="00AA00DF">
      <w:trPr>
        <w:cantSplit/>
        <w:trHeight w:val="374"/>
      </w:trPr>
      <w:tc>
        <w:tcPr>
          <w:tcW w:w="1773" w:type="dxa"/>
          <w:vMerge/>
          <w:tcBorders>
            <w:top w:val="double" w:sz="6" w:space="0" w:color="auto"/>
            <w:left w:val="double" w:sz="6" w:space="0" w:color="auto"/>
            <w:bottom w:val="double" w:sz="6" w:space="0" w:color="auto"/>
            <w:right w:val="nil"/>
          </w:tcBorders>
          <w:vAlign w:val="center"/>
          <w:hideMark/>
        </w:tcPr>
        <w:p w14:paraId="387F89A2" w14:textId="77777777" w:rsidR="00E74C8D" w:rsidRDefault="00E74C8D" w:rsidP="00AA00DF">
          <w:pPr>
            <w:spacing w:line="256" w:lineRule="auto"/>
            <w:jc w:val="center"/>
            <w:rPr>
              <w:noProof w:val="0"/>
              <w:szCs w:val="24"/>
              <w:lang w:bidi="th-TH"/>
            </w:rPr>
          </w:pPr>
        </w:p>
      </w:tc>
      <w:tc>
        <w:tcPr>
          <w:tcW w:w="5823" w:type="dxa"/>
          <w:tcBorders>
            <w:top w:val="nil"/>
            <w:left w:val="single" w:sz="6" w:space="0" w:color="auto"/>
            <w:bottom w:val="nil"/>
            <w:right w:val="nil"/>
          </w:tcBorders>
          <w:vAlign w:val="center"/>
          <w:hideMark/>
        </w:tcPr>
        <w:p w14:paraId="0FCFEE03" w14:textId="77777777" w:rsidR="00E74C8D" w:rsidRDefault="00FD4065" w:rsidP="00AA00DF">
          <w:pPr>
            <w:pStyle w:val="TableText"/>
            <w:spacing w:line="256" w:lineRule="auto"/>
            <w:jc w:val="center"/>
            <w:rPr>
              <w:b/>
              <w:bCs/>
              <w:lang w:eastAsia="ja-JP" w:bidi="th-TH"/>
            </w:rPr>
          </w:pPr>
          <w:r>
            <w:rPr>
              <w:rFonts w:ascii="Arial" w:hAnsi="Arial"/>
              <w:b/>
              <w:color w:val="000000"/>
              <w:spacing w:val="-3"/>
            </w:rPr>
            <w:t>1</w:t>
          </w:r>
          <w:r w:rsidR="00CC016C">
            <w:rPr>
              <w:rFonts w:ascii="Arial" w:hAnsi="Arial"/>
              <w:b/>
              <w:color w:val="000000"/>
              <w:spacing w:val="-3"/>
            </w:rPr>
            <w:t>3</w:t>
          </w:r>
          <w:r>
            <w:rPr>
              <w:rFonts w:ascii="Arial" w:hAnsi="Arial"/>
              <w:b/>
              <w:color w:val="000000"/>
              <w:spacing w:val="-3"/>
            </w:rPr>
            <w:t xml:space="preserve">-00 </w:t>
          </w:r>
          <w:r w:rsidR="00CC016C">
            <w:rPr>
              <w:rFonts w:ascii="Arial" w:hAnsi="Arial"/>
              <w:b/>
              <w:color w:val="000000"/>
              <w:spacing w:val="-3"/>
            </w:rPr>
            <w:t>Carriage of Armed Guards</w:t>
          </w:r>
        </w:p>
      </w:tc>
      <w:tc>
        <w:tcPr>
          <w:tcW w:w="1764" w:type="dxa"/>
          <w:tcBorders>
            <w:top w:val="nil"/>
            <w:left w:val="single" w:sz="6" w:space="0" w:color="auto"/>
            <w:bottom w:val="single" w:sz="6" w:space="0" w:color="auto"/>
            <w:right w:val="double" w:sz="6" w:space="0" w:color="auto"/>
          </w:tcBorders>
          <w:vAlign w:val="center"/>
          <w:hideMark/>
        </w:tcPr>
        <w:p w14:paraId="36EA9A9E" w14:textId="37F292D7" w:rsidR="00E74C8D" w:rsidRDefault="00E74C8D" w:rsidP="00AA00DF">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w:t>
          </w:r>
          <w:r w:rsidR="00A83FD5">
            <w:rPr>
              <w:rFonts w:ascii="Arial" w:hAnsi="Arial" w:cs="Arial"/>
              <w:sz w:val="14"/>
              <w:lang w:eastAsia="ja-JP" w:bidi="th-TH"/>
            </w:rPr>
            <w:t>PA</w:t>
          </w:r>
        </w:p>
        <w:p w14:paraId="613A7BB5" w14:textId="6DF974AA" w:rsidR="00E74C8D" w:rsidRDefault="00E74C8D" w:rsidP="00AA00DF">
          <w:pPr>
            <w:pStyle w:val="TableText"/>
            <w:spacing w:line="256" w:lineRule="auto"/>
            <w:jc w:val="center"/>
            <w:rPr>
              <w:rFonts w:ascii="Arial" w:hAnsi="Arial" w:cs="Arial"/>
              <w:sz w:val="14"/>
              <w:lang w:eastAsia="ja-JP" w:bidi="th-TH"/>
            </w:rPr>
          </w:pPr>
          <w:r>
            <w:rPr>
              <w:rFonts w:ascii="Arial" w:hAnsi="Arial" w:cs="Arial"/>
              <w:sz w:val="14"/>
              <w:lang w:eastAsia="ja-JP" w:bidi="th-TH"/>
            </w:rPr>
            <w:t xml:space="preserve">Approved by: </w:t>
          </w:r>
          <w:r w:rsidR="00A83FD5">
            <w:rPr>
              <w:rFonts w:ascii="Arial" w:hAnsi="Arial" w:cs="Arial"/>
              <w:sz w:val="14"/>
              <w:lang w:eastAsia="ja-JP" w:bidi="th-TH"/>
            </w:rPr>
            <w:t>MD</w:t>
          </w:r>
        </w:p>
      </w:tc>
    </w:tr>
    <w:tr w:rsidR="004C6709" w14:paraId="0B2B9E65" w14:textId="77777777" w:rsidTr="00AA00DF">
      <w:trPr>
        <w:cantSplit/>
        <w:trHeight w:val="50"/>
      </w:trPr>
      <w:tc>
        <w:tcPr>
          <w:tcW w:w="1773" w:type="dxa"/>
          <w:vMerge/>
          <w:tcBorders>
            <w:top w:val="double" w:sz="6" w:space="0" w:color="auto"/>
            <w:left w:val="double" w:sz="6" w:space="0" w:color="auto"/>
            <w:bottom w:val="double" w:sz="6" w:space="0" w:color="auto"/>
            <w:right w:val="nil"/>
          </w:tcBorders>
          <w:vAlign w:val="center"/>
          <w:hideMark/>
        </w:tcPr>
        <w:p w14:paraId="34D66D29" w14:textId="77777777" w:rsidR="004C6709" w:rsidRDefault="004C6709" w:rsidP="00AA00DF">
          <w:pPr>
            <w:spacing w:line="256" w:lineRule="auto"/>
            <w:jc w:val="center"/>
            <w:rPr>
              <w:noProof w:val="0"/>
              <w:szCs w:val="24"/>
              <w:lang w:bidi="th-TH"/>
            </w:rPr>
          </w:pPr>
        </w:p>
      </w:tc>
      <w:tc>
        <w:tcPr>
          <w:tcW w:w="5823" w:type="dxa"/>
          <w:tcBorders>
            <w:top w:val="nil"/>
            <w:left w:val="single" w:sz="6" w:space="0" w:color="auto"/>
            <w:bottom w:val="double" w:sz="6" w:space="0" w:color="auto"/>
            <w:right w:val="nil"/>
          </w:tcBorders>
          <w:vAlign w:val="center"/>
        </w:tcPr>
        <w:p w14:paraId="2126987C" w14:textId="07737DBF" w:rsidR="004C6709" w:rsidRPr="005A205D" w:rsidRDefault="00CC016C" w:rsidP="00AA00DF">
          <w:pPr>
            <w:pStyle w:val="TableText"/>
            <w:spacing w:line="256" w:lineRule="auto"/>
            <w:jc w:val="center"/>
            <w:rPr>
              <w:rFonts w:asciiTheme="minorHAnsi" w:hAnsiTheme="minorHAnsi" w:cstheme="minorHAnsi"/>
              <w:b/>
            </w:rPr>
          </w:pPr>
          <w:r>
            <w:rPr>
              <w:rFonts w:ascii="Arial" w:hAnsi="Arial"/>
              <w:b/>
              <w:color w:val="000000"/>
              <w:spacing w:val="-3"/>
              <w:sz w:val="22"/>
              <w:szCs w:val="22"/>
            </w:rPr>
            <w:t>PMSC Performance Evaluation</w:t>
          </w:r>
        </w:p>
      </w:tc>
      <w:tc>
        <w:tcPr>
          <w:tcW w:w="1764" w:type="dxa"/>
          <w:tcBorders>
            <w:top w:val="nil"/>
            <w:left w:val="single" w:sz="6" w:space="0" w:color="auto"/>
            <w:bottom w:val="double" w:sz="6" w:space="0" w:color="auto"/>
            <w:right w:val="double" w:sz="6" w:space="0" w:color="auto"/>
          </w:tcBorders>
          <w:vAlign w:val="center"/>
          <w:hideMark/>
        </w:tcPr>
        <w:p w14:paraId="60B497AC" w14:textId="77777777" w:rsidR="004C6709" w:rsidRDefault="004C6709" w:rsidP="00AA00DF">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2368344D" w14:textId="77777777" w:rsidR="00D63C7C" w:rsidRPr="005F2F95" w:rsidRDefault="00D63C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AA68A" w14:textId="77777777" w:rsidR="008B4AAD" w:rsidRDefault="008B4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E4289"/>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CC76B2A"/>
    <w:multiLevelType w:val="hybridMultilevel"/>
    <w:tmpl w:val="939E94E0"/>
    <w:lvl w:ilvl="0" w:tplc="B2329876">
      <w:start w:val="6"/>
      <w:numFmt w:val="bullet"/>
      <w:lvlText w:val="-"/>
      <w:lvlJc w:val="left"/>
      <w:pPr>
        <w:tabs>
          <w:tab w:val="num" w:pos="585"/>
        </w:tabs>
        <w:ind w:left="585" w:hanging="360"/>
      </w:pPr>
      <w:rPr>
        <w:rFonts w:ascii="Times New Roman" w:eastAsia="MS Mincho" w:hAnsi="Times New Roman" w:cs="Times New Roman" w:hint="default"/>
      </w:rPr>
    </w:lvl>
    <w:lvl w:ilvl="1" w:tplc="04090003" w:tentative="1">
      <w:start w:val="1"/>
      <w:numFmt w:val="bullet"/>
      <w:lvlText w:val="o"/>
      <w:lvlJc w:val="left"/>
      <w:pPr>
        <w:tabs>
          <w:tab w:val="num" w:pos="1305"/>
        </w:tabs>
        <w:ind w:left="1305" w:hanging="360"/>
      </w:pPr>
      <w:rPr>
        <w:rFonts w:ascii="Courier New" w:hAnsi="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2" w15:restartNumberingAfterBreak="0">
    <w:nsid w:val="113B3492"/>
    <w:multiLevelType w:val="multilevel"/>
    <w:tmpl w:val="B64E49D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rPr>
    </w:lvl>
    <w:lvl w:ilvl="5">
      <w:start w:val="1"/>
      <w:numFmt w:val="lowerRoman"/>
      <w:lvlText w:val="(%6)"/>
      <w:lvlJc w:val="left"/>
      <w:pPr>
        <w:ind w:left="1224" w:hanging="432"/>
      </w:pPr>
      <w:rPr>
        <w:rFonts w:hint="default"/>
        <w:b w:val="0"/>
        <w:i w:val="0"/>
        <w:color w:val="FF0000"/>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3" w15:restartNumberingAfterBreak="0">
    <w:nsid w:val="1FD60CC0"/>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699088E"/>
    <w:multiLevelType w:val="multilevel"/>
    <w:tmpl w:val="B64E49D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rPr>
    </w:lvl>
    <w:lvl w:ilvl="5">
      <w:start w:val="1"/>
      <w:numFmt w:val="lowerRoman"/>
      <w:lvlText w:val="(%6)"/>
      <w:lvlJc w:val="left"/>
      <w:pPr>
        <w:ind w:left="1224" w:hanging="432"/>
      </w:pPr>
      <w:rPr>
        <w:rFonts w:hint="default"/>
        <w:b w:val="0"/>
        <w:i w:val="0"/>
        <w:color w:val="FF0000"/>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5" w15:restartNumberingAfterBreak="0">
    <w:nsid w:val="2FF90E00"/>
    <w:multiLevelType w:val="hybridMultilevel"/>
    <w:tmpl w:val="C0F86E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9F18C1"/>
    <w:multiLevelType w:val="multilevel"/>
    <w:tmpl w:val="7178978E"/>
    <w:lvl w:ilvl="0">
      <w:start w:val="1"/>
      <w:numFmt w:val="decimal"/>
      <w:lvlText w:val="%1)"/>
      <w:lvlJc w:val="left"/>
      <w:pPr>
        <w:ind w:left="648" w:hanging="64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7B24A34"/>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9EA6145"/>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E794A83"/>
    <w:multiLevelType w:val="hybridMultilevel"/>
    <w:tmpl w:val="814246F4"/>
    <w:styleLink w:val="Numbered"/>
    <w:lvl w:ilvl="0" w:tplc="68F63A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EE0F42C">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BE050F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8D26F4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56EF3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FC66A0">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0401F5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C4C16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BC9ED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8AE5F78"/>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D803D6E"/>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64264467"/>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6807700"/>
    <w:multiLevelType w:val="hybridMultilevel"/>
    <w:tmpl w:val="FE04A7D4"/>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4" w15:restartNumberingAfterBreak="0">
    <w:nsid w:val="678F2B5E"/>
    <w:multiLevelType w:val="multilevel"/>
    <w:tmpl w:val="85906A56"/>
    <w:lvl w:ilvl="0">
      <w:start w:val="1"/>
      <w:numFmt w:val="none"/>
      <w:lvlText w:val=""/>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19114042">
    <w:abstractNumId w:val="12"/>
  </w:num>
  <w:num w:numId="2" w16cid:durableId="1167357080">
    <w:abstractNumId w:val="9"/>
  </w:num>
  <w:num w:numId="3" w16cid:durableId="819998440">
    <w:abstractNumId w:val="11"/>
  </w:num>
  <w:num w:numId="4" w16cid:durableId="145366606">
    <w:abstractNumId w:val="10"/>
  </w:num>
  <w:num w:numId="5" w16cid:durableId="563371389">
    <w:abstractNumId w:val="4"/>
  </w:num>
  <w:num w:numId="6" w16cid:durableId="1020744905">
    <w:abstractNumId w:val="3"/>
  </w:num>
  <w:num w:numId="7" w16cid:durableId="955020926">
    <w:abstractNumId w:val="2"/>
  </w:num>
  <w:num w:numId="8" w16cid:durableId="1964458718">
    <w:abstractNumId w:val="0"/>
  </w:num>
  <w:num w:numId="9" w16cid:durableId="678390464">
    <w:abstractNumId w:val="7"/>
  </w:num>
  <w:num w:numId="10" w16cid:durableId="1350065653">
    <w:abstractNumId w:val="8"/>
  </w:num>
  <w:num w:numId="11" w16cid:durableId="46538607">
    <w:abstractNumId w:val="6"/>
  </w:num>
  <w:num w:numId="12" w16cid:durableId="544874039">
    <w:abstractNumId w:val="14"/>
  </w:num>
  <w:num w:numId="13" w16cid:durableId="1143429213">
    <w:abstractNumId w:val="1"/>
  </w:num>
  <w:num w:numId="14" w16cid:durableId="2042630351">
    <w:abstractNumId w:val="5"/>
  </w:num>
  <w:num w:numId="15" w16cid:durableId="1935935158">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04014"/>
    <w:rsid w:val="00004B1B"/>
    <w:rsid w:val="00054720"/>
    <w:rsid w:val="00074380"/>
    <w:rsid w:val="000A305D"/>
    <w:rsid w:val="000A5B6C"/>
    <w:rsid w:val="000E4B2D"/>
    <w:rsid w:val="00174350"/>
    <w:rsid w:val="0018498C"/>
    <w:rsid w:val="001C6FAB"/>
    <w:rsid w:val="001E703C"/>
    <w:rsid w:val="00202944"/>
    <w:rsid w:val="00256A88"/>
    <w:rsid w:val="00276003"/>
    <w:rsid w:val="002A614B"/>
    <w:rsid w:val="002B2852"/>
    <w:rsid w:val="002B4A57"/>
    <w:rsid w:val="002E2FB5"/>
    <w:rsid w:val="003436A6"/>
    <w:rsid w:val="0039681B"/>
    <w:rsid w:val="0039759C"/>
    <w:rsid w:val="004124D0"/>
    <w:rsid w:val="00434D0B"/>
    <w:rsid w:val="004C6709"/>
    <w:rsid w:val="00516F9E"/>
    <w:rsid w:val="00552492"/>
    <w:rsid w:val="00597B4E"/>
    <w:rsid w:val="005C6A50"/>
    <w:rsid w:val="005F2F95"/>
    <w:rsid w:val="006B31FC"/>
    <w:rsid w:val="006D7C9A"/>
    <w:rsid w:val="00762695"/>
    <w:rsid w:val="00764ACB"/>
    <w:rsid w:val="00764EAE"/>
    <w:rsid w:val="00781876"/>
    <w:rsid w:val="00817EB6"/>
    <w:rsid w:val="008240DB"/>
    <w:rsid w:val="008605D6"/>
    <w:rsid w:val="00892ABD"/>
    <w:rsid w:val="008B4AAD"/>
    <w:rsid w:val="00932806"/>
    <w:rsid w:val="0094287F"/>
    <w:rsid w:val="0095280B"/>
    <w:rsid w:val="00955C80"/>
    <w:rsid w:val="009776FF"/>
    <w:rsid w:val="00987DE8"/>
    <w:rsid w:val="00992B35"/>
    <w:rsid w:val="009C2E18"/>
    <w:rsid w:val="00A033A0"/>
    <w:rsid w:val="00A83FD5"/>
    <w:rsid w:val="00AA00DF"/>
    <w:rsid w:val="00AA2747"/>
    <w:rsid w:val="00AE5209"/>
    <w:rsid w:val="00B35428"/>
    <w:rsid w:val="00BC07CA"/>
    <w:rsid w:val="00C06C98"/>
    <w:rsid w:val="00C161AB"/>
    <w:rsid w:val="00C259C3"/>
    <w:rsid w:val="00CB5537"/>
    <w:rsid w:val="00CC016C"/>
    <w:rsid w:val="00D07171"/>
    <w:rsid w:val="00D210A0"/>
    <w:rsid w:val="00D25358"/>
    <w:rsid w:val="00D34E45"/>
    <w:rsid w:val="00D63C7C"/>
    <w:rsid w:val="00DA64A9"/>
    <w:rsid w:val="00DB6227"/>
    <w:rsid w:val="00E100BE"/>
    <w:rsid w:val="00E74C8D"/>
    <w:rsid w:val="00E9287A"/>
    <w:rsid w:val="00F61C04"/>
    <w:rsid w:val="00F96ADA"/>
    <w:rsid w:val="00FA0D75"/>
    <w:rsid w:val="00FB36E7"/>
    <w:rsid w:val="00FD4065"/>
    <w:rsid w:val="17C50CF9"/>
    <w:rsid w:val="652AD52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7A3C7"/>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57"/>
    <w:pPr>
      <w:spacing w:after="0" w:line="240" w:lineRule="auto"/>
    </w:pPr>
    <w:rPr>
      <w:rFonts w:ascii="Times New Roman" w:eastAsia="MS Mincho" w:hAnsi="Times New Roman" w:cs="Times New Roman"/>
      <w:noProof/>
      <w:sz w:val="24"/>
      <w:szCs w:val="20"/>
      <w:lang w:val="en-GB" w:bidi="ar-SA"/>
    </w:rPr>
  </w:style>
  <w:style w:type="paragraph" w:styleId="Heading1">
    <w:name w:val="heading 1"/>
    <w:basedOn w:val="Normal"/>
    <w:next w:val="Normal"/>
    <w:link w:val="Heading1Char"/>
    <w:uiPriority w:val="9"/>
    <w:qFormat/>
    <w:rsid w:val="009776FF"/>
    <w:pPr>
      <w:keepNext/>
      <w:overflowPunct w:val="0"/>
      <w:autoSpaceDE w:val="0"/>
      <w:autoSpaceDN w:val="0"/>
      <w:adjustRightInd w:val="0"/>
      <w:ind w:left="1138" w:hanging="1138"/>
      <w:jc w:val="both"/>
      <w:textAlignment w:val="baseline"/>
      <w:outlineLvl w:val="0"/>
    </w:pPr>
    <w:rPr>
      <w:bCs/>
      <w:noProof w:val="0"/>
    </w:rPr>
  </w:style>
  <w:style w:type="paragraph" w:styleId="Heading2">
    <w:name w:val="heading 2"/>
    <w:basedOn w:val="Normal"/>
    <w:next w:val="Normal"/>
    <w:link w:val="Heading2Char"/>
    <w:qFormat/>
    <w:rsid w:val="009776FF"/>
    <w:pPr>
      <w:keepNext/>
      <w:overflowPunct w:val="0"/>
      <w:autoSpaceDE w:val="0"/>
      <w:autoSpaceDN w:val="0"/>
      <w:adjustRightInd w:val="0"/>
      <w:jc w:val="both"/>
      <w:textAlignment w:val="baseline"/>
      <w:outlineLvl w:val="1"/>
    </w:pPr>
    <w:rPr>
      <w:noProof w:val="0"/>
      <w:szCs w:val="22"/>
    </w:rPr>
  </w:style>
  <w:style w:type="paragraph" w:styleId="Heading3">
    <w:name w:val="heading 3"/>
    <w:basedOn w:val="Normal"/>
    <w:next w:val="Normal"/>
    <w:link w:val="Heading3Char"/>
    <w:qFormat/>
    <w:rsid w:val="009776FF"/>
    <w:pPr>
      <w:keepNext/>
      <w:spacing w:before="240" w:after="60"/>
      <w:outlineLvl w:val="2"/>
    </w:pPr>
    <w:rPr>
      <w:rFonts w:ascii="Arial" w:hAnsi="Arial" w:cs="Arial"/>
      <w:b/>
      <w:bCs/>
      <w:noProof w:val="0"/>
      <w:sz w:val="26"/>
      <w:szCs w:val="26"/>
      <w:lang w:val="en-US"/>
    </w:rPr>
  </w:style>
  <w:style w:type="paragraph" w:styleId="Heading4">
    <w:name w:val="heading 4"/>
    <w:basedOn w:val="Normal"/>
    <w:next w:val="Normal"/>
    <w:link w:val="Heading4Char"/>
    <w:qFormat/>
    <w:rsid w:val="009776FF"/>
    <w:pPr>
      <w:keepNext/>
      <w:overflowPunct w:val="0"/>
      <w:autoSpaceDE w:val="0"/>
      <w:autoSpaceDN w:val="0"/>
      <w:adjustRightInd w:val="0"/>
      <w:ind w:left="1138" w:hanging="1138"/>
      <w:jc w:val="both"/>
      <w:textAlignment w:val="baseline"/>
      <w:outlineLvl w:val="3"/>
    </w:pPr>
    <w:rPr>
      <w:b/>
      <w:noProof w:val="0"/>
    </w:rPr>
  </w:style>
  <w:style w:type="paragraph" w:styleId="Heading5">
    <w:name w:val="heading 5"/>
    <w:basedOn w:val="Normal"/>
    <w:next w:val="Normal"/>
    <w:link w:val="Heading5Char"/>
    <w:qFormat/>
    <w:rsid w:val="009776FF"/>
    <w:pPr>
      <w:keepNext/>
      <w:overflowPunct w:val="0"/>
      <w:autoSpaceDE w:val="0"/>
      <w:autoSpaceDN w:val="0"/>
      <w:adjustRightInd w:val="0"/>
      <w:spacing w:line="360" w:lineRule="atLeast"/>
      <w:ind w:left="1134" w:hanging="1134"/>
      <w:jc w:val="both"/>
      <w:textAlignment w:val="baseline"/>
      <w:outlineLvl w:val="4"/>
    </w:pPr>
    <w:rPr>
      <w:noProof w:val="0"/>
      <w:color w:val="0000FF"/>
    </w:rPr>
  </w:style>
  <w:style w:type="paragraph" w:styleId="Heading6">
    <w:name w:val="heading 6"/>
    <w:basedOn w:val="Normal"/>
    <w:next w:val="Normal"/>
    <w:link w:val="Heading6Char"/>
    <w:unhideWhenUsed/>
    <w:qFormat/>
    <w:rsid w:val="009776F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9776FF"/>
    <w:pPr>
      <w:keepNext/>
      <w:tabs>
        <w:tab w:val="left" w:pos="5670"/>
      </w:tabs>
      <w:overflowPunct w:val="0"/>
      <w:autoSpaceDE w:val="0"/>
      <w:autoSpaceDN w:val="0"/>
      <w:adjustRightInd w:val="0"/>
      <w:spacing w:line="360" w:lineRule="atLeast"/>
      <w:ind w:left="1134" w:hanging="1134"/>
      <w:jc w:val="both"/>
      <w:textAlignment w:val="baseline"/>
      <w:outlineLvl w:val="6"/>
    </w:pPr>
    <w:rPr>
      <w:b/>
      <w:bCs/>
      <w:noProof w:val="0"/>
      <w:color w:val="0000FF"/>
    </w:rPr>
  </w:style>
  <w:style w:type="paragraph" w:styleId="Heading8">
    <w:name w:val="heading 8"/>
    <w:basedOn w:val="Normal"/>
    <w:next w:val="Normal"/>
    <w:link w:val="Heading8Char"/>
    <w:qFormat/>
    <w:rsid w:val="009776FF"/>
    <w:pPr>
      <w:keepNext/>
      <w:overflowPunct w:val="0"/>
      <w:autoSpaceDE w:val="0"/>
      <w:autoSpaceDN w:val="0"/>
      <w:adjustRightInd w:val="0"/>
      <w:jc w:val="center"/>
      <w:textAlignment w:val="baseline"/>
      <w:outlineLvl w:val="7"/>
    </w:pPr>
    <w:rPr>
      <w:b/>
      <w:noProof w:val="0"/>
      <w:color w:val="FF0000"/>
      <w:sz w:val="32"/>
    </w:rPr>
  </w:style>
  <w:style w:type="paragraph" w:styleId="Heading9">
    <w:name w:val="heading 9"/>
    <w:basedOn w:val="Normal"/>
    <w:next w:val="Normal"/>
    <w:link w:val="Heading9Char"/>
    <w:qFormat/>
    <w:rsid w:val="009776FF"/>
    <w:pPr>
      <w:keepNext/>
      <w:overflowPunct w:val="0"/>
      <w:autoSpaceDE w:val="0"/>
      <w:autoSpaceDN w:val="0"/>
      <w:adjustRightInd w:val="0"/>
      <w:spacing w:line="320" w:lineRule="atLeast"/>
      <w:ind w:left="306"/>
      <w:jc w:val="center"/>
      <w:textAlignment w:val="baseline"/>
      <w:outlineLvl w:val="8"/>
    </w:pPr>
    <w:rPr>
      <w:b/>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Title"/>
    <w:basedOn w:val="Normal"/>
    <w:link w:val="HeaderChar"/>
    <w:rsid w:val="002B4A57"/>
    <w:pPr>
      <w:tabs>
        <w:tab w:val="center" w:pos="6120"/>
        <w:tab w:val="right" w:pos="10440"/>
      </w:tabs>
    </w:pPr>
  </w:style>
  <w:style w:type="character" w:customStyle="1" w:styleId="HeaderChar">
    <w:name w:val="Header Char"/>
    <w:aliases w:val="Header Title Char"/>
    <w:basedOn w:val="DefaultParagraphFont"/>
    <w:link w:val="Header"/>
    <w:uiPriority w:val="99"/>
    <w:rsid w:val="002B4A57"/>
    <w:rPr>
      <w:rFonts w:ascii="Times New Roman" w:eastAsia="MS Mincho" w:hAnsi="Times New Roman" w:cs="Times New Roman"/>
      <w:noProof/>
      <w:sz w:val="24"/>
      <w:szCs w:val="20"/>
      <w:lang w:val="en-GB" w:bidi="ar-SA"/>
    </w:rPr>
  </w:style>
  <w:style w:type="paragraph" w:customStyle="1" w:styleId="Brdtekst">
    <w:name w:val="Brødtekst"/>
    <w:basedOn w:val="Normal"/>
    <w:rsid w:val="002B4A57"/>
    <w:rPr>
      <w:rFonts w:ascii="Tms Rmn" w:hAnsi="Tms Rmn"/>
    </w:rPr>
  </w:style>
  <w:style w:type="character" w:customStyle="1" w:styleId="Heading1Char">
    <w:name w:val="Heading 1 Char"/>
    <w:basedOn w:val="DefaultParagraphFont"/>
    <w:link w:val="Heading1"/>
    <w:uiPriority w:val="9"/>
    <w:rsid w:val="009776FF"/>
    <w:rPr>
      <w:rFonts w:ascii="Times New Roman" w:eastAsia="MS Mincho" w:hAnsi="Times New Roman" w:cs="Times New Roman"/>
      <w:bCs/>
      <w:sz w:val="24"/>
      <w:szCs w:val="20"/>
      <w:lang w:val="en-GB" w:bidi="ar-SA"/>
    </w:rPr>
  </w:style>
  <w:style w:type="character" w:customStyle="1" w:styleId="Heading2Char">
    <w:name w:val="Heading 2 Char"/>
    <w:basedOn w:val="DefaultParagraphFont"/>
    <w:link w:val="Heading2"/>
    <w:rsid w:val="009776FF"/>
    <w:rPr>
      <w:rFonts w:ascii="Times New Roman" w:eastAsia="MS Mincho" w:hAnsi="Times New Roman" w:cs="Times New Roman"/>
      <w:sz w:val="24"/>
      <w:szCs w:val="22"/>
      <w:lang w:val="en-GB" w:bidi="ar-SA"/>
    </w:rPr>
  </w:style>
  <w:style w:type="character" w:customStyle="1" w:styleId="Heading3Char">
    <w:name w:val="Heading 3 Char"/>
    <w:basedOn w:val="DefaultParagraphFont"/>
    <w:link w:val="Heading3"/>
    <w:rsid w:val="009776FF"/>
    <w:rPr>
      <w:rFonts w:ascii="Arial" w:eastAsia="MS Mincho" w:hAnsi="Arial" w:cs="Arial"/>
      <w:b/>
      <w:bCs/>
      <w:sz w:val="26"/>
      <w:szCs w:val="26"/>
      <w:lang w:bidi="ar-SA"/>
    </w:rPr>
  </w:style>
  <w:style w:type="character" w:customStyle="1" w:styleId="Heading4Char">
    <w:name w:val="Heading 4 Char"/>
    <w:basedOn w:val="DefaultParagraphFont"/>
    <w:link w:val="Heading4"/>
    <w:rsid w:val="009776FF"/>
    <w:rPr>
      <w:rFonts w:ascii="Times New Roman" w:eastAsia="MS Mincho" w:hAnsi="Times New Roman" w:cs="Times New Roman"/>
      <w:b/>
      <w:sz w:val="24"/>
      <w:szCs w:val="20"/>
      <w:lang w:val="en-GB" w:bidi="ar-SA"/>
    </w:rPr>
  </w:style>
  <w:style w:type="character" w:customStyle="1" w:styleId="Heading5Char">
    <w:name w:val="Heading 5 Char"/>
    <w:basedOn w:val="DefaultParagraphFont"/>
    <w:link w:val="Heading5"/>
    <w:rsid w:val="009776FF"/>
    <w:rPr>
      <w:rFonts w:ascii="Times New Roman" w:eastAsia="MS Mincho" w:hAnsi="Times New Roman" w:cs="Times New Roman"/>
      <w:color w:val="0000FF"/>
      <w:sz w:val="24"/>
      <w:szCs w:val="20"/>
      <w:lang w:val="en-GB" w:bidi="ar-SA"/>
    </w:rPr>
  </w:style>
  <w:style w:type="character" w:customStyle="1" w:styleId="Heading6Char">
    <w:name w:val="Heading 6 Char"/>
    <w:basedOn w:val="DefaultParagraphFont"/>
    <w:link w:val="Heading6"/>
    <w:uiPriority w:val="9"/>
    <w:rsid w:val="009776FF"/>
    <w:rPr>
      <w:rFonts w:asciiTheme="majorHAnsi" w:eastAsiaTheme="majorEastAsia" w:hAnsiTheme="majorHAnsi" w:cstheme="majorBidi"/>
      <w:noProof/>
      <w:color w:val="1F3763" w:themeColor="accent1" w:themeShade="7F"/>
      <w:sz w:val="24"/>
      <w:szCs w:val="20"/>
      <w:lang w:val="en-GB" w:bidi="ar-SA"/>
    </w:rPr>
  </w:style>
  <w:style w:type="character" w:customStyle="1" w:styleId="Heading7Char">
    <w:name w:val="Heading 7 Char"/>
    <w:basedOn w:val="DefaultParagraphFont"/>
    <w:link w:val="Heading7"/>
    <w:rsid w:val="009776FF"/>
    <w:rPr>
      <w:rFonts w:ascii="Times New Roman" w:eastAsia="MS Mincho" w:hAnsi="Times New Roman" w:cs="Times New Roman"/>
      <w:b/>
      <w:bCs/>
      <w:color w:val="0000FF"/>
      <w:sz w:val="24"/>
      <w:szCs w:val="20"/>
      <w:lang w:val="en-GB" w:bidi="ar-SA"/>
    </w:rPr>
  </w:style>
  <w:style w:type="character" w:customStyle="1" w:styleId="Heading8Char">
    <w:name w:val="Heading 8 Char"/>
    <w:basedOn w:val="DefaultParagraphFont"/>
    <w:link w:val="Heading8"/>
    <w:rsid w:val="009776FF"/>
    <w:rPr>
      <w:rFonts w:ascii="Times New Roman" w:eastAsia="MS Mincho" w:hAnsi="Times New Roman" w:cs="Times New Roman"/>
      <w:b/>
      <w:color w:val="FF0000"/>
      <w:sz w:val="32"/>
      <w:szCs w:val="20"/>
      <w:lang w:val="en-GB" w:bidi="ar-SA"/>
    </w:rPr>
  </w:style>
  <w:style w:type="character" w:customStyle="1" w:styleId="Heading9Char">
    <w:name w:val="Heading 9 Char"/>
    <w:basedOn w:val="DefaultParagraphFont"/>
    <w:link w:val="Heading9"/>
    <w:rsid w:val="009776FF"/>
    <w:rPr>
      <w:rFonts w:ascii="Times New Roman" w:eastAsia="MS Mincho" w:hAnsi="Times New Roman" w:cs="Times New Roman"/>
      <w:b/>
      <w:sz w:val="24"/>
      <w:szCs w:val="20"/>
      <w:lang w:val="en-GB" w:bidi="ar-SA"/>
    </w:rPr>
  </w:style>
  <w:style w:type="character" w:styleId="PageNumber">
    <w:name w:val="page number"/>
    <w:basedOn w:val="DefaultParagraphFont"/>
    <w:semiHidden/>
    <w:rsid w:val="009776FF"/>
  </w:style>
  <w:style w:type="paragraph" w:styleId="Footer">
    <w:name w:val="footer"/>
    <w:basedOn w:val="Normal"/>
    <w:link w:val="FooterChar"/>
    <w:uiPriority w:val="99"/>
    <w:rsid w:val="009776FF"/>
    <w:pPr>
      <w:overflowPunct w:val="0"/>
      <w:autoSpaceDE w:val="0"/>
      <w:autoSpaceDN w:val="0"/>
      <w:adjustRightInd w:val="0"/>
      <w:textAlignment w:val="baseline"/>
    </w:pPr>
    <w:rPr>
      <w:noProof w:val="0"/>
      <w:szCs w:val="24"/>
    </w:rPr>
  </w:style>
  <w:style w:type="character" w:customStyle="1" w:styleId="FooterChar">
    <w:name w:val="Footer Char"/>
    <w:basedOn w:val="DefaultParagraphFont"/>
    <w:link w:val="Footer"/>
    <w:uiPriority w:val="99"/>
    <w:rsid w:val="009776FF"/>
    <w:rPr>
      <w:rFonts w:ascii="Times New Roman" w:eastAsia="MS Mincho" w:hAnsi="Times New Roman" w:cs="Times New Roman"/>
      <w:sz w:val="24"/>
      <w:szCs w:val="24"/>
      <w:lang w:val="en-GB" w:bidi="ar-SA"/>
    </w:rPr>
  </w:style>
  <w:style w:type="paragraph" w:styleId="Title">
    <w:name w:val="Title"/>
    <w:basedOn w:val="Normal"/>
    <w:link w:val="TitleChar"/>
    <w:qFormat/>
    <w:rsid w:val="009776FF"/>
    <w:pPr>
      <w:keepNext/>
      <w:keepLines/>
      <w:overflowPunct w:val="0"/>
      <w:autoSpaceDE w:val="0"/>
      <w:autoSpaceDN w:val="0"/>
      <w:adjustRightInd w:val="0"/>
      <w:spacing w:before="144" w:after="72"/>
      <w:jc w:val="center"/>
      <w:textAlignment w:val="baseline"/>
    </w:pPr>
    <w:rPr>
      <w:rFonts w:ascii="Arial" w:hAnsi="Arial" w:cs="Arial"/>
      <w:b/>
      <w:bCs/>
      <w:noProof w:val="0"/>
      <w:sz w:val="36"/>
      <w:szCs w:val="36"/>
    </w:rPr>
  </w:style>
  <w:style w:type="character" w:customStyle="1" w:styleId="TitleChar">
    <w:name w:val="Title Char"/>
    <w:basedOn w:val="DefaultParagraphFont"/>
    <w:link w:val="Title"/>
    <w:rsid w:val="009776FF"/>
    <w:rPr>
      <w:rFonts w:ascii="Arial" w:eastAsia="MS Mincho" w:hAnsi="Arial" w:cs="Arial"/>
      <w:b/>
      <w:bCs/>
      <w:sz w:val="36"/>
      <w:szCs w:val="36"/>
      <w:lang w:val="en-GB" w:bidi="ar-SA"/>
    </w:rPr>
  </w:style>
  <w:style w:type="paragraph" w:customStyle="1" w:styleId="Subhead">
    <w:name w:val="Subhead"/>
    <w:basedOn w:val="Normal"/>
    <w:rsid w:val="009776FF"/>
    <w:pPr>
      <w:overflowPunct w:val="0"/>
      <w:autoSpaceDE w:val="0"/>
      <w:autoSpaceDN w:val="0"/>
      <w:adjustRightInd w:val="0"/>
      <w:spacing w:before="72" w:after="72"/>
      <w:textAlignment w:val="baseline"/>
    </w:pPr>
    <w:rPr>
      <w:noProof w:val="0"/>
    </w:rPr>
  </w:style>
  <w:style w:type="paragraph" w:customStyle="1" w:styleId="NumberList">
    <w:name w:val="Number List"/>
    <w:basedOn w:val="Normal"/>
    <w:rsid w:val="009776FF"/>
    <w:pPr>
      <w:overflowPunct w:val="0"/>
      <w:autoSpaceDE w:val="0"/>
      <w:autoSpaceDN w:val="0"/>
      <w:adjustRightInd w:val="0"/>
      <w:textAlignment w:val="baseline"/>
    </w:pPr>
    <w:rPr>
      <w:noProof w:val="0"/>
      <w:szCs w:val="24"/>
    </w:rPr>
  </w:style>
  <w:style w:type="paragraph" w:customStyle="1" w:styleId="Bullet1">
    <w:name w:val="Bullet 1"/>
    <w:basedOn w:val="Normal"/>
    <w:rsid w:val="009776FF"/>
    <w:pPr>
      <w:overflowPunct w:val="0"/>
      <w:autoSpaceDE w:val="0"/>
      <w:autoSpaceDN w:val="0"/>
      <w:adjustRightInd w:val="0"/>
      <w:textAlignment w:val="baseline"/>
    </w:pPr>
    <w:rPr>
      <w:noProof w:val="0"/>
      <w:szCs w:val="24"/>
    </w:rPr>
  </w:style>
  <w:style w:type="paragraph" w:customStyle="1" w:styleId="Bullet">
    <w:name w:val="Bullet"/>
    <w:basedOn w:val="Normal"/>
    <w:rsid w:val="009776FF"/>
    <w:pPr>
      <w:overflowPunct w:val="0"/>
      <w:autoSpaceDE w:val="0"/>
      <w:autoSpaceDN w:val="0"/>
      <w:adjustRightInd w:val="0"/>
      <w:textAlignment w:val="baseline"/>
    </w:pPr>
    <w:rPr>
      <w:noProof w:val="0"/>
      <w:szCs w:val="24"/>
    </w:rPr>
  </w:style>
  <w:style w:type="paragraph" w:customStyle="1" w:styleId="BodySingle">
    <w:name w:val="Body Single"/>
    <w:basedOn w:val="Normal"/>
    <w:rsid w:val="009776FF"/>
    <w:pPr>
      <w:overflowPunct w:val="0"/>
      <w:autoSpaceDE w:val="0"/>
      <w:autoSpaceDN w:val="0"/>
      <w:adjustRightInd w:val="0"/>
      <w:textAlignment w:val="baseline"/>
    </w:pPr>
    <w:rPr>
      <w:noProof w:val="0"/>
      <w:szCs w:val="24"/>
    </w:rPr>
  </w:style>
  <w:style w:type="paragraph" w:customStyle="1" w:styleId="TableText">
    <w:name w:val="Table Text"/>
    <w:basedOn w:val="Normal"/>
    <w:rsid w:val="009776FF"/>
    <w:pPr>
      <w:overflowPunct w:val="0"/>
      <w:autoSpaceDE w:val="0"/>
      <w:autoSpaceDN w:val="0"/>
      <w:adjustRightInd w:val="0"/>
      <w:textAlignment w:val="baseline"/>
    </w:pPr>
    <w:rPr>
      <w:noProof w:val="0"/>
      <w:szCs w:val="24"/>
    </w:rPr>
  </w:style>
  <w:style w:type="paragraph" w:customStyle="1" w:styleId="DefaultText">
    <w:name w:val="Default Text"/>
    <w:basedOn w:val="Normal"/>
    <w:rsid w:val="009776FF"/>
    <w:pPr>
      <w:overflowPunct w:val="0"/>
      <w:autoSpaceDE w:val="0"/>
      <w:autoSpaceDN w:val="0"/>
      <w:adjustRightInd w:val="0"/>
      <w:textAlignment w:val="baseline"/>
    </w:pPr>
    <w:rPr>
      <w:noProof w:val="0"/>
      <w:szCs w:val="24"/>
    </w:rPr>
  </w:style>
  <w:style w:type="character" w:styleId="Hyperlink">
    <w:name w:val="Hyperlink"/>
    <w:uiPriority w:val="99"/>
    <w:rsid w:val="009776FF"/>
    <w:rPr>
      <w:color w:val="0000FF"/>
      <w:u w:val="single"/>
    </w:rPr>
  </w:style>
  <w:style w:type="character" w:styleId="FollowedHyperlink">
    <w:name w:val="FollowedHyperlink"/>
    <w:semiHidden/>
    <w:rsid w:val="009776FF"/>
    <w:rPr>
      <w:color w:val="800080"/>
      <w:u w:val="single"/>
    </w:rPr>
  </w:style>
  <w:style w:type="paragraph" w:styleId="BodyText3">
    <w:name w:val="Body Text 3"/>
    <w:basedOn w:val="Normal"/>
    <w:link w:val="BodyText3Char"/>
    <w:semiHidden/>
    <w:rsid w:val="009776FF"/>
    <w:pPr>
      <w:spacing w:after="120"/>
    </w:pPr>
    <w:rPr>
      <w:noProof w:val="0"/>
      <w:sz w:val="16"/>
      <w:szCs w:val="16"/>
      <w:lang w:val="en-US"/>
    </w:rPr>
  </w:style>
  <w:style w:type="character" w:customStyle="1" w:styleId="BodyText3Char">
    <w:name w:val="Body Text 3 Char"/>
    <w:basedOn w:val="DefaultParagraphFont"/>
    <w:link w:val="BodyText3"/>
    <w:semiHidden/>
    <w:rsid w:val="009776FF"/>
    <w:rPr>
      <w:rFonts w:ascii="Times New Roman" w:eastAsia="MS Mincho" w:hAnsi="Times New Roman" w:cs="Times New Roman"/>
      <w:sz w:val="16"/>
      <w:szCs w:val="16"/>
      <w:lang w:bidi="ar-SA"/>
    </w:rPr>
  </w:style>
  <w:style w:type="paragraph" w:styleId="BalloonText">
    <w:name w:val="Balloon Text"/>
    <w:basedOn w:val="Normal"/>
    <w:link w:val="BalloonTextChar"/>
    <w:uiPriority w:val="99"/>
    <w:rsid w:val="009776FF"/>
    <w:pPr>
      <w:overflowPunct w:val="0"/>
      <w:autoSpaceDE w:val="0"/>
      <w:autoSpaceDN w:val="0"/>
      <w:adjustRightInd w:val="0"/>
      <w:textAlignment w:val="baseline"/>
    </w:pPr>
    <w:rPr>
      <w:rFonts w:ascii="Tahoma" w:hAnsi="Tahoma" w:cs="Tahoma"/>
      <w:noProof w:val="0"/>
      <w:sz w:val="16"/>
      <w:szCs w:val="16"/>
    </w:rPr>
  </w:style>
  <w:style w:type="character" w:customStyle="1" w:styleId="BalloonTextChar">
    <w:name w:val="Balloon Text Char"/>
    <w:basedOn w:val="DefaultParagraphFont"/>
    <w:link w:val="BalloonText"/>
    <w:uiPriority w:val="99"/>
    <w:rsid w:val="009776FF"/>
    <w:rPr>
      <w:rFonts w:ascii="Tahoma" w:eastAsia="MS Mincho" w:hAnsi="Tahoma" w:cs="Tahoma"/>
      <w:sz w:val="16"/>
      <w:szCs w:val="16"/>
      <w:lang w:val="en-GB" w:bidi="ar-SA"/>
    </w:rPr>
  </w:style>
  <w:style w:type="character" w:customStyle="1" w:styleId="apple-style-span">
    <w:name w:val="apple-style-span"/>
    <w:basedOn w:val="DefaultParagraphFont"/>
    <w:rsid w:val="009776FF"/>
  </w:style>
  <w:style w:type="paragraph" w:styleId="BlockText">
    <w:name w:val="Block Text"/>
    <w:basedOn w:val="Normal"/>
    <w:semiHidden/>
    <w:rsid w:val="009776FF"/>
    <w:pPr>
      <w:tabs>
        <w:tab w:val="left" w:pos="1701"/>
      </w:tabs>
      <w:suppressAutoHyphens/>
      <w:overflowPunct w:val="0"/>
      <w:autoSpaceDE w:val="0"/>
      <w:autoSpaceDN w:val="0"/>
      <w:adjustRightInd w:val="0"/>
      <w:ind w:left="-1008" w:right="-288"/>
      <w:jc w:val="both"/>
      <w:textAlignment w:val="baseline"/>
    </w:pPr>
    <w:rPr>
      <w:noProof w:val="0"/>
    </w:rPr>
  </w:style>
  <w:style w:type="paragraph" w:styleId="ListParagraph">
    <w:name w:val="List Paragraph"/>
    <w:aliases w:val="Heading 2_sj,List Paragraph1"/>
    <w:basedOn w:val="Normal"/>
    <w:uiPriority w:val="34"/>
    <w:qFormat/>
    <w:rsid w:val="009776FF"/>
    <w:pPr>
      <w:spacing w:after="200" w:line="276" w:lineRule="auto"/>
      <w:ind w:left="720"/>
      <w:contextualSpacing/>
    </w:pPr>
    <w:rPr>
      <w:rFonts w:ascii="Calibri" w:eastAsia="Times New Roman" w:hAnsi="Calibri"/>
      <w:noProof w:val="0"/>
      <w:sz w:val="22"/>
      <w:szCs w:val="22"/>
      <w:lang w:val="en-US"/>
    </w:rPr>
  </w:style>
  <w:style w:type="paragraph" w:styleId="BodyTextIndent3">
    <w:name w:val="Body Text Indent 3"/>
    <w:basedOn w:val="Normal"/>
    <w:link w:val="BodyTextIndent3Char"/>
    <w:unhideWhenUsed/>
    <w:rsid w:val="009776FF"/>
    <w:pPr>
      <w:spacing w:after="120"/>
      <w:ind w:left="283"/>
    </w:pPr>
    <w:rPr>
      <w:sz w:val="16"/>
      <w:szCs w:val="16"/>
    </w:rPr>
  </w:style>
  <w:style w:type="character" w:customStyle="1" w:styleId="BodyTextIndent3Char">
    <w:name w:val="Body Text Indent 3 Char"/>
    <w:basedOn w:val="DefaultParagraphFont"/>
    <w:link w:val="BodyTextIndent3"/>
    <w:rsid w:val="009776FF"/>
    <w:rPr>
      <w:rFonts w:ascii="Times New Roman" w:eastAsia="MS Mincho" w:hAnsi="Times New Roman" w:cs="Times New Roman"/>
      <w:noProof/>
      <w:sz w:val="16"/>
      <w:szCs w:val="16"/>
      <w:lang w:val="en-GB" w:bidi="ar-SA"/>
    </w:rPr>
  </w:style>
  <w:style w:type="paragraph" w:styleId="BodyText2">
    <w:name w:val="Body Text 2"/>
    <w:basedOn w:val="Normal"/>
    <w:link w:val="BodyText2Char"/>
    <w:unhideWhenUsed/>
    <w:rsid w:val="009776FF"/>
    <w:pPr>
      <w:spacing w:after="120" w:line="480" w:lineRule="auto"/>
    </w:pPr>
  </w:style>
  <w:style w:type="character" w:customStyle="1" w:styleId="BodyText2Char">
    <w:name w:val="Body Text 2 Char"/>
    <w:basedOn w:val="DefaultParagraphFont"/>
    <w:link w:val="BodyText2"/>
    <w:rsid w:val="009776FF"/>
    <w:rPr>
      <w:rFonts w:ascii="Times New Roman" w:eastAsia="MS Mincho" w:hAnsi="Times New Roman" w:cs="Times New Roman"/>
      <w:noProof/>
      <w:sz w:val="24"/>
      <w:szCs w:val="20"/>
      <w:lang w:val="en-GB" w:bidi="ar-SA"/>
    </w:rPr>
  </w:style>
  <w:style w:type="character" w:customStyle="1" w:styleId="apple-converted-space">
    <w:name w:val="apple-converted-space"/>
    <w:basedOn w:val="DefaultParagraphFont"/>
    <w:rsid w:val="009776FF"/>
  </w:style>
  <w:style w:type="character" w:customStyle="1" w:styleId="il">
    <w:name w:val="il"/>
    <w:basedOn w:val="DefaultParagraphFont"/>
    <w:rsid w:val="009776FF"/>
  </w:style>
  <w:style w:type="paragraph" w:styleId="NormalWeb">
    <w:name w:val="Normal (Web)"/>
    <w:basedOn w:val="Normal"/>
    <w:uiPriority w:val="99"/>
    <w:rsid w:val="009776FF"/>
    <w:pPr>
      <w:spacing w:before="100" w:beforeAutospacing="1" w:after="100" w:afterAutospacing="1"/>
    </w:pPr>
    <w:rPr>
      <w:rFonts w:ascii="Arial Unicode MS" w:eastAsia="Arial Unicode MS" w:hAnsi="Arial Unicode MS" w:cs="Arial Unicode MS" w:hint="eastAsia"/>
      <w:noProof w:val="0"/>
      <w:szCs w:val="24"/>
      <w:lang w:val="en-US"/>
    </w:rPr>
  </w:style>
  <w:style w:type="paragraph" w:styleId="BodyTextIndent">
    <w:name w:val="Body Text Indent"/>
    <w:basedOn w:val="Normal"/>
    <w:link w:val="BodyTextIndentChar"/>
    <w:semiHidden/>
    <w:unhideWhenUsed/>
    <w:rsid w:val="009776FF"/>
    <w:pPr>
      <w:spacing w:after="120"/>
      <w:ind w:left="283"/>
    </w:pPr>
  </w:style>
  <w:style w:type="character" w:customStyle="1" w:styleId="BodyTextIndentChar">
    <w:name w:val="Body Text Indent Char"/>
    <w:basedOn w:val="DefaultParagraphFont"/>
    <w:link w:val="BodyTextIndent"/>
    <w:semiHidden/>
    <w:rsid w:val="009776FF"/>
    <w:rPr>
      <w:rFonts w:ascii="Times New Roman" w:eastAsia="MS Mincho" w:hAnsi="Times New Roman" w:cs="Times New Roman"/>
      <w:noProof/>
      <w:sz w:val="24"/>
      <w:szCs w:val="20"/>
      <w:lang w:val="en-GB" w:bidi="ar-SA"/>
    </w:rPr>
  </w:style>
  <w:style w:type="paragraph" w:styleId="CommentText">
    <w:name w:val="annotation text"/>
    <w:basedOn w:val="Normal"/>
    <w:link w:val="CommentTextChar"/>
    <w:semiHidden/>
    <w:rsid w:val="009776FF"/>
    <w:pPr>
      <w:spacing w:before="60" w:after="60"/>
    </w:pPr>
    <w:rPr>
      <w:rFonts w:eastAsia="Times New Roman"/>
      <w:b/>
      <w:noProof w:val="0"/>
      <w:u w:val="single"/>
      <w:lang w:val="en-AU"/>
    </w:rPr>
  </w:style>
  <w:style w:type="character" w:customStyle="1" w:styleId="CommentTextChar">
    <w:name w:val="Comment Text Char"/>
    <w:basedOn w:val="DefaultParagraphFont"/>
    <w:link w:val="CommentText"/>
    <w:uiPriority w:val="99"/>
    <w:semiHidden/>
    <w:rsid w:val="009776FF"/>
    <w:rPr>
      <w:rFonts w:ascii="Times New Roman" w:eastAsia="Times New Roman" w:hAnsi="Times New Roman" w:cs="Times New Roman"/>
      <w:b/>
      <w:sz w:val="24"/>
      <w:szCs w:val="20"/>
      <w:u w:val="single"/>
      <w:lang w:val="en-AU" w:bidi="ar-SA"/>
    </w:rPr>
  </w:style>
  <w:style w:type="paragraph" w:styleId="NoSpacing">
    <w:name w:val="No Spacing"/>
    <w:uiPriority w:val="1"/>
    <w:qFormat/>
    <w:rsid w:val="009776FF"/>
    <w:pPr>
      <w:spacing w:after="0" w:line="240" w:lineRule="auto"/>
    </w:pPr>
    <w:rPr>
      <w:rFonts w:ascii="Calibri" w:eastAsia="Calibri" w:hAnsi="Calibri" w:cs="Times New Roman"/>
      <w:szCs w:val="22"/>
      <w:lang w:bidi="ar-SA"/>
    </w:rPr>
  </w:style>
  <w:style w:type="character" w:styleId="Strong">
    <w:name w:val="Strong"/>
    <w:qFormat/>
    <w:rsid w:val="009776FF"/>
    <w:rPr>
      <w:b/>
      <w:bCs/>
    </w:rPr>
  </w:style>
  <w:style w:type="paragraph" w:styleId="BodyTextIndent2">
    <w:name w:val="Body Text Indent 2"/>
    <w:basedOn w:val="Normal"/>
    <w:link w:val="BodyTextIndent2Char"/>
    <w:semiHidden/>
    <w:rsid w:val="009776FF"/>
    <w:pPr>
      <w:tabs>
        <w:tab w:val="left" w:pos="1701"/>
      </w:tabs>
      <w:suppressAutoHyphens/>
      <w:overflowPunct w:val="0"/>
      <w:autoSpaceDE w:val="0"/>
      <w:autoSpaceDN w:val="0"/>
      <w:adjustRightInd w:val="0"/>
      <w:ind w:left="1701" w:hanging="567"/>
      <w:textAlignment w:val="baseline"/>
    </w:pPr>
    <w:rPr>
      <w:noProof w:val="0"/>
    </w:rPr>
  </w:style>
  <w:style w:type="character" w:customStyle="1" w:styleId="BodyTextIndent2Char">
    <w:name w:val="Body Text Indent 2 Char"/>
    <w:basedOn w:val="DefaultParagraphFont"/>
    <w:link w:val="BodyTextIndent2"/>
    <w:semiHidden/>
    <w:rsid w:val="009776FF"/>
    <w:rPr>
      <w:rFonts w:ascii="Times New Roman" w:eastAsia="MS Mincho" w:hAnsi="Times New Roman" w:cs="Times New Roman"/>
      <w:sz w:val="24"/>
      <w:szCs w:val="20"/>
      <w:lang w:val="en-GB" w:bidi="ar-SA"/>
    </w:rPr>
  </w:style>
  <w:style w:type="paragraph" w:styleId="BodyText">
    <w:name w:val="Body Text"/>
    <w:basedOn w:val="Normal"/>
    <w:link w:val="BodyTextChar"/>
    <w:semiHidden/>
    <w:rsid w:val="009776FF"/>
    <w:rPr>
      <w:b/>
      <w:bCs/>
      <w:noProof w:val="0"/>
      <w:sz w:val="40"/>
      <w:szCs w:val="24"/>
      <w:u w:val="single"/>
      <w:lang w:val="en-US"/>
    </w:rPr>
  </w:style>
  <w:style w:type="character" w:customStyle="1" w:styleId="BodyTextChar">
    <w:name w:val="Body Text Char"/>
    <w:basedOn w:val="DefaultParagraphFont"/>
    <w:link w:val="BodyText"/>
    <w:semiHidden/>
    <w:rsid w:val="009776FF"/>
    <w:rPr>
      <w:rFonts w:ascii="Times New Roman" w:eastAsia="MS Mincho" w:hAnsi="Times New Roman" w:cs="Times New Roman"/>
      <w:b/>
      <w:bCs/>
      <w:sz w:val="40"/>
      <w:szCs w:val="24"/>
      <w:u w:val="single"/>
      <w:lang w:bidi="ar-SA"/>
    </w:rPr>
  </w:style>
  <w:style w:type="character" w:customStyle="1" w:styleId="sectiontitle1">
    <w:name w:val="sectiontitle1"/>
    <w:rsid w:val="009776FF"/>
    <w:rPr>
      <w:rFonts w:ascii="Arial" w:hAnsi="Arial" w:cs="Arial" w:hint="default"/>
      <w:b/>
      <w:bCs/>
      <w:color w:val="003063"/>
      <w:sz w:val="26"/>
      <w:szCs w:val="26"/>
    </w:rPr>
  </w:style>
  <w:style w:type="paragraph" w:customStyle="1" w:styleId="Default">
    <w:name w:val="Default"/>
    <w:rsid w:val="009776FF"/>
    <w:pPr>
      <w:autoSpaceDE w:val="0"/>
      <w:autoSpaceDN w:val="0"/>
      <w:adjustRightInd w:val="0"/>
      <w:spacing w:after="0" w:line="240" w:lineRule="auto"/>
    </w:pPr>
    <w:rPr>
      <w:rFonts w:ascii="Cambria" w:eastAsia="MS Mincho" w:hAnsi="Cambria" w:cs="Cambria"/>
      <w:color w:val="000000"/>
      <w:sz w:val="24"/>
      <w:szCs w:val="24"/>
      <w:lang w:bidi="ar-SA"/>
    </w:rPr>
  </w:style>
  <w:style w:type="paragraph" w:styleId="Subtitle">
    <w:name w:val="Subtitle"/>
    <w:basedOn w:val="Normal"/>
    <w:link w:val="SubtitleChar"/>
    <w:qFormat/>
    <w:rsid w:val="009776FF"/>
    <w:pPr>
      <w:ind w:right="11"/>
    </w:pPr>
    <w:rPr>
      <w:rFonts w:eastAsia="Times New Roman"/>
      <w:b/>
      <w:noProof w:val="0"/>
      <w:sz w:val="28"/>
      <w:szCs w:val="24"/>
      <w:lang w:val="en-US"/>
    </w:rPr>
  </w:style>
  <w:style w:type="character" w:customStyle="1" w:styleId="SubtitleChar">
    <w:name w:val="Subtitle Char"/>
    <w:basedOn w:val="DefaultParagraphFont"/>
    <w:link w:val="Subtitle"/>
    <w:rsid w:val="009776FF"/>
    <w:rPr>
      <w:rFonts w:ascii="Times New Roman" w:eastAsia="Times New Roman" w:hAnsi="Times New Roman" w:cs="Times New Roman"/>
      <w:b/>
      <w:sz w:val="28"/>
      <w:szCs w:val="24"/>
      <w:lang w:bidi="ar-SA"/>
    </w:rPr>
  </w:style>
  <w:style w:type="character" w:styleId="HTMLSample">
    <w:name w:val="HTML Sample"/>
    <w:uiPriority w:val="99"/>
    <w:semiHidden/>
    <w:unhideWhenUsed/>
    <w:rsid w:val="009776FF"/>
    <w:rPr>
      <w:rFonts w:ascii="Courier New" w:eastAsia="Times New Roman" w:hAnsi="Courier New" w:cs="Courier New"/>
    </w:rPr>
  </w:style>
  <w:style w:type="paragraph" w:styleId="HTMLPreformatted">
    <w:name w:val="HTML Preformatted"/>
    <w:basedOn w:val="Normal"/>
    <w:link w:val="HTMLPreformattedChar"/>
    <w:uiPriority w:val="99"/>
    <w:unhideWhenUsed/>
    <w:rsid w:val="00977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lang w:val="en-US"/>
    </w:rPr>
  </w:style>
  <w:style w:type="character" w:customStyle="1" w:styleId="HTMLPreformattedChar">
    <w:name w:val="HTML Preformatted Char"/>
    <w:basedOn w:val="DefaultParagraphFont"/>
    <w:link w:val="HTMLPreformatted"/>
    <w:uiPriority w:val="99"/>
    <w:rsid w:val="009776FF"/>
    <w:rPr>
      <w:rFonts w:ascii="Courier New" w:eastAsia="Times New Roman" w:hAnsi="Courier New" w:cs="Courier New"/>
      <w:sz w:val="24"/>
      <w:szCs w:val="20"/>
      <w:lang w:bidi="ar-SA"/>
    </w:rPr>
  </w:style>
  <w:style w:type="table" w:styleId="TableGrid">
    <w:name w:val="Table Grid"/>
    <w:basedOn w:val="TableNormal"/>
    <w:uiPriority w:val="39"/>
    <w:rsid w:val="009776FF"/>
    <w:pPr>
      <w:spacing w:after="0" w:line="240" w:lineRule="auto"/>
    </w:pPr>
    <w:rPr>
      <w:rFonts w:ascii="Times New Roman" w:eastAsia="Times New Roman" w:hAnsi="Times New Roman" w:cs="Times New Roman"/>
      <w:sz w:val="20"/>
      <w:szCs w:val="20"/>
      <w:lang w:val="en-PH" w:eastAsia="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776FF"/>
    <w:rPr>
      <w:rFonts w:ascii="Times New Roman" w:hAnsi="Times New Roman" w:cs="Times New Roman" w:hint="default"/>
      <w:i/>
      <w:iCs/>
    </w:rPr>
  </w:style>
  <w:style w:type="character" w:styleId="CommentReference">
    <w:name w:val="annotation reference"/>
    <w:uiPriority w:val="99"/>
    <w:semiHidden/>
    <w:unhideWhenUsed/>
    <w:rsid w:val="009776FF"/>
    <w:rPr>
      <w:sz w:val="16"/>
      <w:szCs w:val="16"/>
    </w:rPr>
  </w:style>
  <w:style w:type="paragraph" w:styleId="CommentSubject">
    <w:name w:val="annotation subject"/>
    <w:basedOn w:val="CommentText"/>
    <w:next w:val="CommentText"/>
    <w:link w:val="CommentSubjectChar"/>
    <w:uiPriority w:val="99"/>
    <w:semiHidden/>
    <w:unhideWhenUsed/>
    <w:rsid w:val="009776FF"/>
    <w:pPr>
      <w:spacing w:before="0" w:after="0"/>
    </w:pPr>
    <w:rPr>
      <w:rFonts w:eastAsia="MS Mincho"/>
      <w:bCs/>
      <w:noProof/>
      <w:sz w:val="20"/>
      <w:u w:val="none"/>
      <w:lang w:val="en-GB"/>
    </w:rPr>
  </w:style>
  <w:style w:type="character" w:customStyle="1" w:styleId="CommentSubjectChar">
    <w:name w:val="Comment Subject Char"/>
    <w:basedOn w:val="CommentTextChar"/>
    <w:link w:val="CommentSubject"/>
    <w:uiPriority w:val="99"/>
    <w:semiHidden/>
    <w:rsid w:val="009776FF"/>
    <w:rPr>
      <w:rFonts w:ascii="Times New Roman" w:eastAsia="MS Mincho" w:hAnsi="Times New Roman" w:cs="Times New Roman"/>
      <w:b/>
      <w:bCs/>
      <w:noProof/>
      <w:sz w:val="20"/>
      <w:szCs w:val="20"/>
      <w:u w:val="single"/>
      <w:lang w:val="en-GB" w:bidi="ar-SA"/>
    </w:rPr>
  </w:style>
  <w:style w:type="paragraph" w:customStyle="1" w:styleId="wordsection1">
    <w:name w:val="wordsection1"/>
    <w:basedOn w:val="Normal"/>
    <w:uiPriority w:val="99"/>
    <w:rsid w:val="009776FF"/>
    <w:rPr>
      <w:rFonts w:ascii="Calibri" w:eastAsia="Yu Gothic" w:hAnsi="Calibri" w:cs="Calibri"/>
      <w:noProof w:val="0"/>
      <w:sz w:val="20"/>
      <w:lang w:val="en-CA" w:eastAsia="ja-JP"/>
    </w:rPr>
  </w:style>
  <w:style w:type="paragraph" w:customStyle="1" w:styleId="p">
    <w:name w:val="p"/>
    <w:basedOn w:val="Normal"/>
    <w:rsid w:val="009776FF"/>
    <w:pPr>
      <w:spacing w:before="100" w:beforeAutospacing="1" w:after="100" w:afterAutospacing="1"/>
    </w:pPr>
    <w:rPr>
      <w:rFonts w:eastAsia="Times New Roman"/>
      <w:noProof w:val="0"/>
      <w:szCs w:val="24"/>
      <w:lang w:eastAsia="ja-JP"/>
    </w:rPr>
  </w:style>
  <w:style w:type="paragraph" w:customStyle="1" w:styleId="ae-headinglevel1">
    <w:name w:val="ae-headinglevel1"/>
    <w:basedOn w:val="Normal"/>
    <w:rsid w:val="009776FF"/>
    <w:pPr>
      <w:spacing w:before="100" w:beforeAutospacing="1" w:after="100" w:afterAutospacing="1"/>
    </w:pPr>
    <w:rPr>
      <w:rFonts w:ascii="Calibri" w:eastAsia="Yu Gothic" w:hAnsi="Calibri" w:cs="Calibri"/>
      <w:noProof w:val="0"/>
      <w:sz w:val="22"/>
      <w:szCs w:val="22"/>
      <w:lang w:val="en-US" w:eastAsia="ja-JP"/>
    </w:rPr>
  </w:style>
  <w:style w:type="paragraph" w:customStyle="1" w:styleId="Body">
    <w:name w:val="Body"/>
    <w:rsid w:val="00E100BE"/>
    <w:pPr>
      <w:pBdr>
        <w:top w:val="nil"/>
        <w:left w:val="nil"/>
        <w:bottom w:val="nil"/>
        <w:right w:val="nil"/>
        <w:between w:val="nil"/>
        <w:bar w:val="nil"/>
      </w:pBdr>
      <w:spacing w:after="0" w:line="240" w:lineRule="auto"/>
    </w:pPr>
    <w:rPr>
      <w:rFonts w:ascii="Helvetica Neue" w:eastAsia="Arial Unicode MS" w:hAnsi="Helvetica Neue" w:cs="Arial Unicode MS"/>
      <w:color w:val="000000"/>
      <w:szCs w:val="22"/>
      <w:bdr w:val="nil"/>
      <w:lang w:bidi="ar-SA"/>
    </w:rPr>
  </w:style>
  <w:style w:type="paragraph" w:customStyle="1" w:styleId="Heading">
    <w:name w:val="Heading"/>
    <w:next w:val="Body"/>
    <w:rsid w:val="00E100BE"/>
    <w:pPr>
      <w:keepNext/>
      <w:pBdr>
        <w:top w:val="nil"/>
        <w:left w:val="nil"/>
        <w:bottom w:val="nil"/>
        <w:right w:val="nil"/>
        <w:between w:val="nil"/>
        <w:bar w:val="nil"/>
      </w:pBdr>
      <w:spacing w:after="0" w:line="240" w:lineRule="auto"/>
      <w:outlineLvl w:val="0"/>
    </w:pPr>
    <w:rPr>
      <w:rFonts w:ascii="Helvetica Neue" w:eastAsia="Arial Unicode MS" w:hAnsi="Helvetica Neue" w:cs="Arial Unicode MS"/>
      <w:b/>
      <w:bCs/>
      <w:color w:val="000000"/>
      <w:sz w:val="36"/>
      <w:szCs w:val="36"/>
      <w:bdr w:val="nil"/>
      <w:lang w:bidi="ar-SA"/>
    </w:rPr>
  </w:style>
  <w:style w:type="numbering" w:customStyle="1" w:styleId="Numbered">
    <w:name w:val="Numbered"/>
    <w:rsid w:val="00E100BE"/>
    <w:pPr>
      <w:numPr>
        <w:numId w:val="2"/>
      </w:numPr>
    </w:pPr>
  </w:style>
  <w:style w:type="paragraph" w:styleId="TOCHeading">
    <w:name w:val="TOC Heading"/>
    <w:basedOn w:val="Heading1"/>
    <w:next w:val="Normal"/>
    <w:uiPriority w:val="39"/>
    <w:unhideWhenUsed/>
    <w:qFormat/>
    <w:rsid w:val="00E100BE"/>
    <w:pPr>
      <w:keepLines/>
      <w:overflowPunct/>
      <w:autoSpaceDE/>
      <w:autoSpaceDN/>
      <w:adjustRightInd/>
      <w:spacing w:before="480" w:line="276" w:lineRule="auto"/>
      <w:ind w:left="0" w:firstLine="0"/>
      <w:jc w:val="left"/>
      <w:textAlignment w:val="auto"/>
      <w:outlineLvl w:val="9"/>
    </w:pPr>
    <w:rPr>
      <w:rFonts w:ascii="Helvetica Neue" w:eastAsia="Helvetica Neue" w:hAnsi="Helvetica Neue" w:cs="Helvetica Neue"/>
      <w:b/>
      <w:color w:val="0079BF"/>
      <w:sz w:val="28"/>
      <w:szCs w:val="28"/>
      <w:lang w:val="en-US"/>
    </w:rPr>
  </w:style>
  <w:style w:type="paragraph" w:styleId="TOC1">
    <w:name w:val="toc 1"/>
    <w:basedOn w:val="Normal"/>
    <w:next w:val="Normal"/>
    <w:autoRedefine/>
    <w:uiPriority w:val="39"/>
    <w:unhideWhenUsed/>
    <w:rsid w:val="00E100BE"/>
    <w:pPr>
      <w:pBdr>
        <w:top w:val="nil"/>
        <w:left w:val="nil"/>
        <w:bottom w:val="nil"/>
        <w:right w:val="nil"/>
        <w:between w:val="nil"/>
        <w:bar w:val="nil"/>
      </w:pBdr>
      <w:spacing w:before="120"/>
    </w:pPr>
    <w:rPr>
      <w:rFonts w:ascii="Helvetica Neue" w:eastAsia="Arial Unicode MS" w:hAnsi="Helvetica Neue"/>
      <w:b/>
      <w:bCs/>
      <w:i/>
      <w:iCs/>
      <w:noProof w:val="0"/>
      <w:szCs w:val="28"/>
      <w:bdr w:val="nil"/>
      <w:lang w:val="en-US"/>
    </w:rPr>
  </w:style>
  <w:style w:type="paragraph" w:styleId="TOC2">
    <w:name w:val="toc 2"/>
    <w:basedOn w:val="Normal"/>
    <w:next w:val="Normal"/>
    <w:autoRedefine/>
    <w:uiPriority w:val="39"/>
    <w:unhideWhenUsed/>
    <w:rsid w:val="00E100BE"/>
    <w:pPr>
      <w:pBdr>
        <w:top w:val="nil"/>
        <w:left w:val="nil"/>
        <w:bottom w:val="nil"/>
        <w:right w:val="nil"/>
        <w:between w:val="nil"/>
        <w:bar w:val="nil"/>
      </w:pBdr>
      <w:spacing w:before="120"/>
      <w:ind w:left="240"/>
    </w:pPr>
    <w:rPr>
      <w:rFonts w:ascii="Helvetica Neue" w:eastAsia="Arial Unicode MS" w:hAnsi="Helvetica Neue"/>
      <w:b/>
      <w:bCs/>
      <w:noProof w:val="0"/>
      <w:sz w:val="22"/>
      <w:szCs w:val="26"/>
      <w:bdr w:val="nil"/>
      <w:lang w:val="en-US"/>
    </w:rPr>
  </w:style>
  <w:style w:type="paragraph" w:styleId="TOC3">
    <w:name w:val="toc 3"/>
    <w:basedOn w:val="Normal"/>
    <w:next w:val="Normal"/>
    <w:autoRedefine/>
    <w:uiPriority w:val="39"/>
    <w:semiHidden/>
    <w:unhideWhenUsed/>
    <w:rsid w:val="00E100BE"/>
    <w:pPr>
      <w:pBdr>
        <w:top w:val="nil"/>
        <w:left w:val="nil"/>
        <w:bottom w:val="nil"/>
        <w:right w:val="nil"/>
        <w:between w:val="nil"/>
        <w:bar w:val="nil"/>
      </w:pBdr>
      <w:ind w:left="480"/>
    </w:pPr>
    <w:rPr>
      <w:rFonts w:ascii="Helvetica Neue" w:eastAsia="Arial Unicode MS" w:hAnsi="Helvetica Neue"/>
      <w:noProof w:val="0"/>
      <w:sz w:val="20"/>
      <w:szCs w:val="24"/>
      <w:bdr w:val="nil"/>
      <w:lang w:val="en-US"/>
    </w:rPr>
  </w:style>
  <w:style w:type="paragraph" w:styleId="TOC4">
    <w:name w:val="toc 4"/>
    <w:basedOn w:val="Normal"/>
    <w:next w:val="Normal"/>
    <w:autoRedefine/>
    <w:uiPriority w:val="39"/>
    <w:semiHidden/>
    <w:unhideWhenUsed/>
    <w:rsid w:val="00E100BE"/>
    <w:pPr>
      <w:pBdr>
        <w:top w:val="nil"/>
        <w:left w:val="nil"/>
        <w:bottom w:val="nil"/>
        <w:right w:val="nil"/>
        <w:between w:val="nil"/>
        <w:bar w:val="nil"/>
      </w:pBdr>
      <w:ind w:left="720"/>
    </w:pPr>
    <w:rPr>
      <w:rFonts w:ascii="Helvetica Neue" w:eastAsia="Arial Unicode MS" w:hAnsi="Helvetica Neue"/>
      <w:noProof w:val="0"/>
      <w:sz w:val="20"/>
      <w:szCs w:val="24"/>
      <w:bdr w:val="nil"/>
      <w:lang w:val="en-US"/>
    </w:rPr>
  </w:style>
  <w:style w:type="paragraph" w:styleId="TOC5">
    <w:name w:val="toc 5"/>
    <w:basedOn w:val="Normal"/>
    <w:next w:val="Normal"/>
    <w:autoRedefine/>
    <w:uiPriority w:val="39"/>
    <w:semiHidden/>
    <w:unhideWhenUsed/>
    <w:rsid w:val="00E100BE"/>
    <w:pPr>
      <w:pBdr>
        <w:top w:val="nil"/>
        <w:left w:val="nil"/>
        <w:bottom w:val="nil"/>
        <w:right w:val="nil"/>
        <w:between w:val="nil"/>
        <w:bar w:val="nil"/>
      </w:pBdr>
      <w:ind w:left="960"/>
    </w:pPr>
    <w:rPr>
      <w:rFonts w:ascii="Helvetica Neue" w:eastAsia="Arial Unicode MS" w:hAnsi="Helvetica Neue"/>
      <w:noProof w:val="0"/>
      <w:sz w:val="20"/>
      <w:szCs w:val="24"/>
      <w:bdr w:val="nil"/>
      <w:lang w:val="en-US"/>
    </w:rPr>
  </w:style>
  <w:style w:type="paragraph" w:styleId="TOC6">
    <w:name w:val="toc 6"/>
    <w:basedOn w:val="Normal"/>
    <w:next w:val="Normal"/>
    <w:autoRedefine/>
    <w:uiPriority w:val="39"/>
    <w:semiHidden/>
    <w:unhideWhenUsed/>
    <w:rsid w:val="00E100BE"/>
    <w:pPr>
      <w:pBdr>
        <w:top w:val="nil"/>
        <w:left w:val="nil"/>
        <w:bottom w:val="nil"/>
        <w:right w:val="nil"/>
        <w:between w:val="nil"/>
        <w:bar w:val="nil"/>
      </w:pBdr>
      <w:ind w:left="1200"/>
    </w:pPr>
    <w:rPr>
      <w:rFonts w:ascii="Helvetica Neue" w:eastAsia="Arial Unicode MS" w:hAnsi="Helvetica Neue"/>
      <w:noProof w:val="0"/>
      <w:sz w:val="20"/>
      <w:szCs w:val="24"/>
      <w:bdr w:val="nil"/>
      <w:lang w:val="en-US"/>
    </w:rPr>
  </w:style>
  <w:style w:type="paragraph" w:styleId="TOC7">
    <w:name w:val="toc 7"/>
    <w:basedOn w:val="Normal"/>
    <w:next w:val="Normal"/>
    <w:autoRedefine/>
    <w:uiPriority w:val="39"/>
    <w:semiHidden/>
    <w:unhideWhenUsed/>
    <w:rsid w:val="00E100BE"/>
    <w:pPr>
      <w:pBdr>
        <w:top w:val="nil"/>
        <w:left w:val="nil"/>
        <w:bottom w:val="nil"/>
        <w:right w:val="nil"/>
        <w:between w:val="nil"/>
        <w:bar w:val="nil"/>
      </w:pBdr>
      <w:ind w:left="1440"/>
    </w:pPr>
    <w:rPr>
      <w:rFonts w:ascii="Helvetica Neue" w:eastAsia="Arial Unicode MS" w:hAnsi="Helvetica Neue"/>
      <w:noProof w:val="0"/>
      <w:sz w:val="20"/>
      <w:szCs w:val="24"/>
      <w:bdr w:val="nil"/>
      <w:lang w:val="en-US"/>
    </w:rPr>
  </w:style>
  <w:style w:type="paragraph" w:styleId="TOC8">
    <w:name w:val="toc 8"/>
    <w:basedOn w:val="Normal"/>
    <w:next w:val="Normal"/>
    <w:autoRedefine/>
    <w:uiPriority w:val="39"/>
    <w:semiHidden/>
    <w:unhideWhenUsed/>
    <w:rsid w:val="00E100BE"/>
    <w:pPr>
      <w:pBdr>
        <w:top w:val="nil"/>
        <w:left w:val="nil"/>
        <w:bottom w:val="nil"/>
        <w:right w:val="nil"/>
        <w:between w:val="nil"/>
        <w:bar w:val="nil"/>
      </w:pBdr>
      <w:ind w:left="1680"/>
    </w:pPr>
    <w:rPr>
      <w:rFonts w:ascii="Helvetica Neue" w:eastAsia="Arial Unicode MS" w:hAnsi="Helvetica Neue"/>
      <w:noProof w:val="0"/>
      <w:sz w:val="20"/>
      <w:szCs w:val="24"/>
      <w:bdr w:val="nil"/>
      <w:lang w:val="en-US"/>
    </w:rPr>
  </w:style>
  <w:style w:type="paragraph" w:styleId="TOC9">
    <w:name w:val="toc 9"/>
    <w:basedOn w:val="Normal"/>
    <w:next w:val="Normal"/>
    <w:autoRedefine/>
    <w:uiPriority w:val="39"/>
    <w:semiHidden/>
    <w:unhideWhenUsed/>
    <w:rsid w:val="00E100BE"/>
    <w:pPr>
      <w:pBdr>
        <w:top w:val="nil"/>
        <w:left w:val="nil"/>
        <w:bottom w:val="nil"/>
        <w:right w:val="nil"/>
        <w:between w:val="nil"/>
        <w:bar w:val="nil"/>
      </w:pBdr>
      <w:ind w:left="1920"/>
    </w:pPr>
    <w:rPr>
      <w:rFonts w:ascii="Helvetica Neue" w:eastAsia="Arial Unicode MS" w:hAnsi="Helvetica Neue"/>
      <w:noProof w:val="0"/>
      <w:sz w:val="20"/>
      <w:szCs w:val="24"/>
      <w:bdr w:val="nil"/>
      <w:lang w:val="en-US"/>
    </w:rPr>
  </w:style>
  <w:style w:type="paragraph" w:styleId="Revision">
    <w:name w:val="Revision"/>
    <w:hidden/>
    <w:uiPriority w:val="99"/>
    <w:semiHidden/>
    <w:rsid w:val="00E100BE"/>
    <w:pPr>
      <w:spacing w:after="0" w:line="240" w:lineRule="auto"/>
    </w:pPr>
    <w:rPr>
      <w:rFonts w:ascii="Times New Roman" w:eastAsia="Arial Unicode MS" w:hAnsi="Times New Roman" w:cs="Times New Roman"/>
      <w:sz w:val="24"/>
      <w:szCs w:val="24"/>
      <w:bdr w:val="ni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C55F8F29EE4685AAC5EB28D97167A2"/>
        <w:category>
          <w:name w:val="General"/>
          <w:gallery w:val="placeholder"/>
        </w:category>
        <w:types>
          <w:type w:val="bbPlcHdr"/>
        </w:types>
        <w:behaviors>
          <w:behavior w:val="content"/>
        </w:behaviors>
        <w:guid w:val="{4148FCFF-3947-44CE-867E-E9A28202432F}"/>
      </w:docPartPr>
      <w:docPartBody>
        <w:p w:rsidR="0044013C" w:rsidRDefault="00D91D64" w:rsidP="00D91D64">
          <w:pPr>
            <w:pStyle w:val="1DC55F8F29EE4685AAC5EB28D97167A2"/>
          </w:pPr>
          <w:r w:rsidRPr="001274B1">
            <w:rPr>
              <w:rStyle w:val="PlaceholderText"/>
            </w:rPr>
            <w:t>Choose an item.</w:t>
          </w:r>
        </w:p>
      </w:docPartBody>
    </w:docPart>
    <w:docPart>
      <w:docPartPr>
        <w:name w:val="E4764448AF9B4A818315C91259188872"/>
        <w:category>
          <w:name w:val="General"/>
          <w:gallery w:val="placeholder"/>
        </w:category>
        <w:types>
          <w:type w:val="bbPlcHdr"/>
        </w:types>
        <w:behaviors>
          <w:behavior w:val="content"/>
        </w:behaviors>
        <w:guid w:val="{EC419FC8-568B-44EA-8EF1-84CAA1FD3D70}"/>
      </w:docPartPr>
      <w:docPartBody>
        <w:p w:rsidR="0044013C" w:rsidRDefault="00D91D64" w:rsidP="00D91D64">
          <w:pPr>
            <w:pStyle w:val="E4764448AF9B4A818315C91259188872"/>
          </w:pPr>
          <w:r w:rsidRPr="001274B1">
            <w:rPr>
              <w:rStyle w:val="PlaceholderText"/>
            </w:rPr>
            <w:t>Choose an item.</w:t>
          </w:r>
        </w:p>
      </w:docPartBody>
    </w:docPart>
    <w:docPart>
      <w:docPartPr>
        <w:name w:val="DBFCA4313940428E9601B506F10A04DE"/>
        <w:category>
          <w:name w:val="General"/>
          <w:gallery w:val="placeholder"/>
        </w:category>
        <w:types>
          <w:type w:val="bbPlcHdr"/>
        </w:types>
        <w:behaviors>
          <w:behavior w:val="content"/>
        </w:behaviors>
        <w:guid w:val="{07ACBF7F-5054-48BB-92E8-54A563BF4DB9}"/>
      </w:docPartPr>
      <w:docPartBody>
        <w:p w:rsidR="0044013C" w:rsidRDefault="00D91D64" w:rsidP="00D91D64">
          <w:pPr>
            <w:pStyle w:val="DBFCA4313940428E9601B506F10A04DE"/>
          </w:pPr>
          <w:r w:rsidRPr="001274B1">
            <w:rPr>
              <w:rStyle w:val="PlaceholderText"/>
            </w:rPr>
            <w:t>Choose an item.</w:t>
          </w:r>
        </w:p>
      </w:docPartBody>
    </w:docPart>
    <w:docPart>
      <w:docPartPr>
        <w:name w:val="1D579D5F006442F8A9DF7F64031283AC"/>
        <w:category>
          <w:name w:val="General"/>
          <w:gallery w:val="placeholder"/>
        </w:category>
        <w:types>
          <w:type w:val="bbPlcHdr"/>
        </w:types>
        <w:behaviors>
          <w:behavior w:val="content"/>
        </w:behaviors>
        <w:guid w:val="{DC3B0B52-72BC-47D8-A76A-627CEE67641D}"/>
      </w:docPartPr>
      <w:docPartBody>
        <w:p w:rsidR="0044013C" w:rsidRDefault="00D91D64" w:rsidP="00D91D64">
          <w:pPr>
            <w:pStyle w:val="1D579D5F006442F8A9DF7F64031283AC"/>
          </w:pPr>
          <w:r w:rsidRPr="001274B1">
            <w:rPr>
              <w:rStyle w:val="PlaceholderText"/>
            </w:rPr>
            <w:t>Choose an item.</w:t>
          </w:r>
        </w:p>
      </w:docPartBody>
    </w:docPart>
    <w:docPart>
      <w:docPartPr>
        <w:name w:val="F1BCD8B5C4C843669739CFF484C00DFE"/>
        <w:category>
          <w:name w:val="General"/>
          <w:gallery w:val="placeholder"/>
        </w:category>
        <w:types>
          <w:type w:val="bbPlcHdr"/>
        </w:types>
        <w:behaviors>
          <w:behavior w:val="content"/>
        </w:behaviors>
        <w:guid w:val="{405BE767-3F09-414D-A3C8-AE2F8E93D54E}"/>
      </w:docPartPr>
      <w:docPartBody>
        <w:p w:rsidR="0044013C" w:rsidRDefault="00D91D64" w:rsidP="00D91D64">
          <w:pPr>
            <w:pStyle w:val="F1BCD8B5C4C843669739CFF484C00DFE"/>
          </w:pPr>
          <w:r w:rsidRPr="001274B1">
            <w:rPr>
              <w:rStyle w:val="PlaceholderText"/>
            </w:rPr>
            <w:t>Choose an item.</w:t>
          </w:r>
        </w:p>
      </w:docPartBody>
    </w:docPart>
    <w:docPart>
      <w:docPartPr>
        <w:name w:val="950FDC67DE2B4DE0B7B99A587134F175"/>
        <w:category>
          <w:name w:val="General"/>
          <w:gallery w:val="placeholder"/>
        </w:category>
        <w:types>
          <w:type w:val="bbPlcHdr"/>
        </w:types>
        <w:behaviors>
          <w:behavior w:val="content"/>
        </w:behaviors>
        <w:guid w:val="{507FF1DA-32A0-4B2C-AEC5-8F98100CC721}"/>
      </w:docPartPr>
      <w:docPartBody>
        <w:p w:rsidR="0044013C" w:rsidRDefault="00D91D64" w:rsidP="00D91D64">
          <w:pPr>
            <w:pStyle w:val="950FDC67DE2B4DE0B7B99A587134F175"/>
          </w:pPr>
          <w:r w:rsidRPr="001274B1">
            <w:rPr>
              <w:rStyle w:val="PlaceholderText"/>
            </w:rPr>
            <w:t>Choose an item.</w:t>
          </w:r>
        </w:p>
      </w:docPartBody>
    </w:docPart>
    <w:docPart>
      <w:docPartPr>
        <w:name w:val="B548D3737A1E43BAAC1D6E86FEA01270"/>
        <w:category>
          <w:name w:val="General"/>
          <w:gallery w:val="placeholder"/>
        </w:category>
        <w:types>
          <w:type w:val="bbPlcHdr"/>
        </w:types>
        <w:behaviors>
          <w:behavior w:val="content"/>
        </w:behaviors>
        <w:guid w:val="{8C458964-94F6-45AA-8062-7144235851A5}"/>
      </w:docPartPr>
      <w:docPartBody>
        <w:p w:rsidR="0044013C" w:rsidRDefault="00D91D64" w:rsidP="00D91D64">
          <w:pPr>
            <w:pStyle w:val="B548D3737A1E43BAAC1D6E86FEA01270"/>
          </w:pPr>
          <w:r w:rsidRPr="001274B1">
            <w:rPr>
              <w:rStyle w:val="PlaceholderText"/>
            </w:rPr>
            <w:t>Choose an item.</w:t>
          </w:r>
        </w:p>
      </w:docPartBody>
    </w:docPart>
    <w:docPart>
      <w:docPartPr>
        <w:name w:val="813E643FC6BB426B98FB9782B27D0861"/>
        <w:category>
          <w:name w:val="General"/>
          <w:gallery w:val="placeholder"/>
        </w:category>
        <w:types>
          <w:type w:val="bbPlcHdr"/>
        </w:types>
        <w:behaviors>
          <w:behavior w:val="content"/>
        </w:behaviors>
        <w:guid w:val="{92520E08-36FC-471C-BDB9-ED48B367BFCB}"/>
      </w:docPartPr>
      <w:docPartBody>
        <w:p w:rsidR="0044013C" w:rsidRDefault="00D91D64" w:rsidP="00D91D64">
          <w:pPr>
            <w:pStyle w:val="813E643FC6BB426B98FB9782B27D0861"/>
          </w:pPr>
          <w:r w:rsidRPr="001274B1">
            <w:rPr>
              <w:rStyle w:val="PlaceholderText"/>
            </w:rPr>
            <w:t>Choose an item.</w:t>
          </w:r>
        </w:p>
      </w:docPartBody>
    </w:docPart>
    <w:docPart>
      <w:docPartPr>
        <w:name w:val="7BFCF33CEA1744528EFE8F40C55CD9A4"/>
        <w:category>
          <w:name w:val="General"/>
          <w:gallery w:val="placeholder"/>
        </w:category>
        <w:types>
          <w:type w:val="bbPlcHdr"/>
        </w:types>
        <w:behaviors>
          <w:behavior w:val="content"/>
        </w:behaviors>
        <w:guid w:val="{343BFDDF-6524-4D18-AB74-857F66F9A788}"/>
      </w:docPartPr>
      <w:docPartBody>
        <w:p w:rsidR="0044013C" w:rsidRDefault="00D91D64" w:rsidP="00D91D64">
          <w:pPr>
            <w:pStyle w:val="7BFCF33CEA1744528EFE8F40C55CD9A4"/>
          </w:pPr>
          <w:r w:rsidRPr="001274B1">
            <w:rPr>
              <w:rStyle w:val="PlaceholderText"/>
            </w:rPr>
            <w:t>Choose an item.</w:t>
          </w:r>
        </w:p>
      </w:docPartBody>
    </w:docPart>
    <w:docPart>
      <w:docPartPr>
        <w:name w:val="1EF64B4DC7E54306A9B28D5493058BEE"/>
        <w:category>
          <w:name w:val="General"/>
          <w:gallery w:val="placeholder"/>
        </w:category>
        <w:types>
          <w:type w:val="bbPlcHdr"/>
        </w:types>
        <w:behaviors>
          <w:behavior w:val="content"/>
        </w:behaviors>
        <w:guid w:val="{6C0E2D66-114F-4945-9EC9-0F21B9AE9BA7}"/>
      </w:docPartPr>
      <w:docPartBody>
        <w:p w:rsidR="0044013C" w:rsidRDefault="00D91D64" w:rsidP="00D91D64">
          <w:pPr>
            <w:pStyle w:val="1EF64B4DC7E54306A9B28D5493058BEE"/>
          </w:pPr>
          <w:r w:rsidRPr="001274B1">
            <w:rPr>
              <w:rStyle w:val="PlaceholderText"/>
            </w:rPr>
            <w:t>Choose an item.</w:t>
          </w:r>
        </w:p>
      </w:docPartBody>
    </w:docPart>
    <w:docPart>
      <w:docPartPr>
        <w:name w:val="1DFD5B267F074897ACAACA01C2BD46F9"/>
        <w:category>
          <w:name w:val="General"/>
          <w:gallery w:val="placeholder"/>
        </w:category>
        <w:types>
          <w:type w:val="bbPlcHdr"/>
        </w:types>
        <w:behaviors>
          <w:behavior w:val="content"/>
        </w:behaviors>
        <w:guid w:val="{5A22EA5B-F121-44FC-AE70-7FB377C2307D}"/>
      </w:docPartPr>
      <w:docPartBody>
        <w:p w:rsidR="0044013C" w:rsidRDefault="00D91D64" w:rsidP="00D91D64">
          <w:pPr>
            <w:pStyle w:val="1DFD5B267F074897ACAACA01C2BD46F9"/>
          </w:pPr>
          <w:r w:rsidRPr="001274B1">
            <w:rPr>
              <w:rStyle w:val="PlaceholderText"/>
            </w:rPr>
            <w:t>Choose an item.</w:t>
          </w:r>
        </w:p>
      </w:docPartBody>
    </w:docPart>
    <w:docPart>
      <w:docPartPr>
        <w:name w:val="96FDE92B03FE44E0A5EF0EFEEDAB0CC3"/>
        <w:category>
          <w:name w:val="General"/>
          <w:gallery w:val="placeholder"/>
        </w:category>
        <w:types>
          <w:type w:val="bbPlcHdr"/>
        </w:types>
        <w:behaviors>
          <w:behavior w:val="content"/>
        </w:behaviors>
        <w:guid w:val="{9509AF36-C7A7-42E0-A036-F539DC32ABC7}"/>
      </w:docPartPr>
      <w:docPartBody>
        <w:p w:rsidR="0044013C" w:rsidRDefault="00D91D64" w:rsidP="00D91D64">
          <w:pPr>
            <w:pStyle w:val="96FDE92B03FE44E0A5EF0EFEEDAB0CC3"/>
          </w:pPr>
          <w:r w:rsidRPr="001274B1">
            <w:rPr>
              <w:rStyle w:val="PlaceholderText"/>
            </w:rPr>
            <w:t>Choose an item.</w:t>
          </w:r>
        </w:p>
      </w:docPartBody>
    </w:docPart>
    <w:docPart>
      <w:docPartPr>
        <w:name w:val="44BB2B7F439D46E0A3B911561A977492"/>
        <w:category>
          <w:name w:val="General"/>
          <w:gallery w:val="placeholder"/>
        </w:category>
        <w:types>
          <w:type w:val="bbPlcHdr"/>
        </w:types>
        <w:behaviors>
          <w:behavior w:val="content"/>
        </w:behaviors>
        <w:guid w:val="{FCD83B9B-C159-4F3C-B90F-D8AFF744230C}"/>
      </w:docPartPr>
      <w:docPartBody>
        <w:p w:rsidR="0044013C" w:rsidRDefault="00D91D64" w:rsidP="00D91D64">
          <w:pPr>
            <w:pStyle w:val="44BB2B7F439D46E0A3B911561A977492"/>
          </w:pPr>
          <w:r w:rsidRPr="001274B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64"/>
    <w:rsid w:val="00004B1B"/>
    <w:rsid w:val="002E5B45"/>
    <w:rsid w:val="0044013C"/>
    <w:rsid w:val="004822CE"/>
    <w:rsid w:val="00552492"/>
    <w:rsid w:val="00571376"/>
    <w:rsid w:val="00781876"/>
    <w:rsid w:val="009E5DA5"/>
    <w:rsid w:val="00A63115"/>
    <w:rsid w:val="00BA7D77"/>
    <w:rsid w:val="00D91D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91D64"/>
    <w:rPr>
      <w:color w:val="808080"/>
    </w:rPr>
  </w:style>
  <w:style w:type="paragraph" w:customStyle="1" w:styleId="1DC55F8F29EE4685AAC5EB28D97167A2">
    <w:name w:val="1DC55F8F29EE4685AAC5EB28D97167A2"/>
    <w:rsid w:val="00D91D64"/>
  </w:style>
  <w:style w:type="paragraph" w:customStyle="1" w:styleId="E4764448AF9B4A818315C91259188872">
    <w:name w:val="E4764448AF9B4A818315C91259188872"/>
    <w:rsid w:val="00D91D64"/>
  </w:style>
  <w:style w:type="paragraph" w:customStyle="1" w:styleId="DBFCA4313940428E9601B506F10A04DE">
    <w:name w:val="DBFCA4313940428E9601B506F10A04DE"/>
    <w:rsid w:val="00D91D64"/>
  </w:style>
  <w:style w:type="paragraph" w:customStyle="1" w:styleId="1D579D5F006442F8A9DF7F64031283AC">
    <w:name w:val="1D579D5F006442F8A9DF7F64031283AC"/>
    <w:rsid w:val="00D91D64"/>
  </w:style>
  <w:style w:type="paragraph" w:customStyle="1" w:styleId="F1BCD8B5C4C843669739CFF484C00DFE">
    <w:name w:val="F1BCD8B5C4C843669739CFF484C00DFE"/>
    <w:rsid w:val="00D91D64"/>
  </w:style>
  <w:style w:type="paragraph" w:customStyle="1" w:styleId="950FDC67DE2B4DE0B7B99A587134F175">
    <w:name w:val="950FDC67DE2B4DE0B7B99A587134F175"/>
    <w:rsid w:val="00D91D64"/>
  </w:style>
  <w:style w:type="paragraph" w:customStyle="1" w:styleId="B548D3737A1E43BAAC1D6E86FEA01270">
    <w:name w:val="B548D3737A1E43BAAC1D6E86FEA01270"/>
    <w:rsid w:val="00D91D64"/>
  </w:style>
  <w:style w:type="paragraph" w:customStyle="1" w:styleId="813E643FC6BB426B98FB9782B27D0861">
    <w:name w:val="813E643FC6BB426B98FB9782B27D0861"/>
    <w:rsid w:val="00D91D64"/>
  </w:style>
  <w:style w:type="paragraph" w:customStyle="1" w:styleId="7BFCF33CEA1744528EFE8F40C55CD9A4">
    <w:name w:val="7BFCF33CEA1744528EFE8F40C55CD9A4"/>
    <w:rsid w:val="00D91D64"/>
  </w:style>
  <w:style w:type="paragraph" w:customStyle="1" w:styleId="1EF64B4DC7E54306A9B28D5493058BEE">
    <w:name w:val="1EF64B4DC7E54306A9B28D5493058BEE"/>
    <w:rsid w:val="00D91D64"/>
  </w:style>
  <w:style w:type="paragraph" w:customStyle="1" w:styleId="1DFD5B267F074897ACAACA01C2BD46F9">
    <w:name w:val="1DFD5B267F074897ACAACA01C2BD46F9"/>
    <w:rsid w:val="00D91D64"/>
  </w:style>
  <w:style w:type="paragraph" w:customStyle="1" w:styleId="96FDE92B03FE44E0A5EF0EFEEDAB0CC3">
    <w:name w:val="96FDE92B03FE44E0A5EF0EFEEDAB0CC3"/>
    <w:rsid w:val="00D91D64"/>
  </w:style>
  <w:style w:type="paragraph" w:customStyle="1" w:styleId="44BB2B7F439D46E0A3B911561A977492">
    <w:name w:val="44BB2B7F439D46E0A3B911561A977492"/>
    <w:rsid w:val="00D91D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569</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7</cp:revision>
  <dcterms:created xsi:type="dcterms:W3CDTF">2024-12-02T02:58:00Z</dcterms:created>
  <dcterms:modified xsi:type="dcterms:W3CDTF">2024-12-18T11:10:00Z</dcterms:modified>
</cp:coreProperties>
</file>